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3404" w14:textId="77777777" w:rsidR="00D24B74" w:rsidRDefault="00D24B74" w:rsidP="00D24B74">
      <w:pPr>
        <w:spacing w:before="120" w:after="120"/>
        <w:rPr>
          <w:rFonts w:ascii="Arial" w:eastAsia="Times New Roman" w:hAnsi="Arial" w:cs="Arial"/>
          <w:sz w:val="22"/>
          <w:szCs w:val="22"/>
          <w:lang w:val="en-US" w:eastAsia="en-CA"/>
        </w:rPr>
      </w:pPr>
    </w:p>
    <w:p w14:paraId="0A884F21"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ICA New Professionals Programme</w:t>
      </w:r>
    </w:p>
    <w:p w14:paraId="2A505804"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 xml:space="preserve">Mentoring </w:t>
      </w:r>
      <w:r>
        <w:rPr>
          <w:rFonts w:ascii="Arial" w:hAnsi="Arial" w:cs="Arial"/>
          <w:b/>
        </w:rPr>
        <w:t>Programme</w:t>
      </w:r>
    </w:p>
    <w:p w14:paraId="674D5FAD" w14:textId="77777777" w:rsidR="00784BFF" w:rsidRPr="00F158CC" w:rsidRDefault="00784BFF" w:rsidP="00784BF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rPr>
      </w:pPr>
      <w:r w:rsidRPr="00F158CC">
        <w:rPr>
          <w:rFonts w:ascii="Arial" w:hAnsi="Arial" w:cs="Arial"/>
          <w:b/>
        </w:rPr>
        <w:t>Frequently Asked Questions</w:t>
      </w:r>
    </w:p>
    <w:p w14:paraId="1E5C61F7"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Who Is a New Professional?</w:t>
      </w:r>
    </w:p>
    <w:p w14:paraId="59270CB5" w14:textId="77777777" w:rsidR="00784BFF" w:rsidRPr="00807FA8" w:rsidRDefault="00784BFF" w:rsidP="00784BFF">
      <w:pPr>
        <w:spacing w:before="100" w:beforeAutospacing="1" w:after="100" w:afterAutospacing="1"/>
        <w:rPr>
          <w:rFonts w:ascii="Arial" w:eastAsia="Times New Roman" w:hAnsi="Arial" w:cs="Arial"/>
          <w:lang w:val="en-US"/>
        </w:rPr>
      </w:pPr>
      <w:r w:rsidRPr="00807FA8">
        <w:rPr>
          <w:rFonts w:ascii="Arial" w:eastAsia="Times New Roman" w:hAnsi="Arial" w:cs="Arial"/>
          <w:lang w:val="en-US"/>
        </w:rPr>
        <w:t>New Professionals are ICA members with less than 5 years’ experience in the archives and/or records management profession. Anyone with less than 5 years’ experience can self-identify as a New Professional, but the ICA provides financial support for 6-8 applicants each year, who are defined as ‘Active New Professionals.’ These Active New Professionals are funded to attend the ICA’s annual conference and are given additional support and guidance</w:t>
      </w:r>
      <w:r w:rsidRPr="00EA1AD4">
        <w:rPr>
          <w:rFonts w:ascii="Arial" w:eastAsia="Times New Roman" w:hAnsi="Arial" w:cs="Arial"/>
          <w:lang w:val="en-CA"/>
        </w:rPr>
        <w:t xml:space="preserve"> throughout</w:t>
      </w:r>
      <w:r w:rsidRPr="00807FA8">
        <w:rPr>
          <w:rFonts w:ascii="Arial" w:eastAsia="Times New Roman" w:hAnsi="Arial" w:cs="Arial"/>
          <w:lang w:val="en-US"/>
        </w:rPr>
        <w:t xml:space="preserve"> the year or so in which they are considered active. </w:t>
      </w:r>
    </w:p>
    <w:p w14:paraId="4A1F5CA3" w14:textId="77777777" w:rsidR="00784BFF" w:rsidRPr="00807FA8" w:rsidRDefault="00784BFF" w:rsidP="00784BFF">
      <w:pPr>
        <w:spacing w:before="100" w:beforeAutospacing="1" w:after="100" w:afterAutospacing="1"/>
        <w:rPr>
          <w:rFonts w:ascii="Arial" w:eastAsia="Times New Roman" w:hAnsi="Arial" w:cs="Arial"/>
          <w:lang w:val="en-US"/>
        </w:rPr>
      </w:pPr>
      <w:r w:rsidRPr="00807FA8">
        <w:rPr>
          <w:rFonts w:ascii="Arial" w:eastAsia="Times New Roman" w:hAnsi="Arial" w:cs="Arial"/>
          <w:lang w:val="en-US"/>
        </w:rPr>
        <w:t xml:space="preserve">New Professionals are expected to carry out a range of duties during their active year, including: attend and participate actively in the annual ICA Conference; communicate actively on social media during the Conference; and, after the Conference is over, write an article about the Conference or a related topic for publication on the ICA website, FLASH or other appropriate publication and work on a significant project with fellow active new professionals. </w:t>
      </w:r>
    </w:p>
    <w:p w14:paraId="3031ADBC"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What Does a Mentor Do?</w:t>
      </w:r>
    </w:p>
    <w:p w14:paraId="7CE2DAF0" w14:textId="77777777" w:rsidR="00784BFF" w:rsidRPr="00807FA8" w:rsidRDefault="00784BFF" w:rsidP="00784BFF">
      <w:pPr>
        <w:spacing w:before="100" w:beforeAutospacing="1" w:after="100" w:afterAutospacing="1"/>
        <w:outlineLvl w:val="1"/>
        <w:rPr>
          <w:rFonts w:ascii="Arial" w:eastAsia="Times New Roman" w:hAnsi="Arial" w:cs="Arial"/>
          <w:lang w:val="en-US"/>
        </w:rPr>
      </w:pPr>
      <w:r w:rsidRPr="00632BA1">
        <w:rPr>
          <w:rFonts w:ascii="Arial" w:eastAsia="Times New Roman" w:hAnsi="Arial" w:cs="Arial"/>
          <w:lang w:val="en-US"/>
        </w:rPr>
        <w:t xml:space="preserve">The Mentor commits </w:t>
      </w:r>
      <w:r w:rsidRPr="00F158CC">
        <w:rPr>
          <w:rFonts w:ascii="Arial" w:eastAsia="Times New Roman" w:hAnsi="Arial" w:cs="Arial"/>
          <w:lang w:val="en-US" w:eastAsia="en-CA"/>
        </w:rPr>
        <w:t xml:space="preserve">about 4-8 hours a month to liaise with and support a New Professional over the </w:t>
      </w:r>
      <w:r>
        <w:rPr>
          <w:rFonts w:ascii="Arial" w:eastAsia="Times New Roman" w:hAnsi="Arial" w:cs="Arial"/>
          <w:lang w:val="en-US" w:eastAsia="en-CA"/>
        </w:rPr>
        <w:t xml:space="preserve">period </w:t>
      </w:r>
      <w:r w:rsidRPr="00F158CC">
        <w:rPr>
          <w:rFonts w:ascii="Arial" w:eastAsia="Times New Roman" w:hAnsi="Arial" w:cs="Arial"/>
          <w:lang w:val="en-US" w:eastAsia="en-CA"/>
        </w:rPr>
        <w:t xml:space="preserve">in which the New Professional is considered active. Communications may be via email, text, Skype, or phone as appropriate. The goal is to </w:t>
      </w:r>
      <w:r w:rsidRPr="00807FA8">
        <w:rPr>
          <w:rFonts w:ascii="Arial" w:eastAsia="Times New Roman" w:hAnsi="Arial" w:cs="Arial"/>
          <w:lang w:val="en-US"/>
        </w:rPr>
        <w:t xml:space="preserve">offer support and advice on professional and career-oriented issues, to enhance the New Professional’s experience with and understanding of the records and archives profession and various career and professional development opportunities. Mentors may also review draft articles or reports written by the New Professional for publication on the ICA’s website, in FLASH, or in another appropriate ICA publication. </w:t>
      </w:r>
    </w:p>
    <w:p w14:paraId="25F61AA2"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Who Can Be a Mentor?</w:t>
      </w:r>
    </w:p>
    <w:p w14:paraId="6D686CA0" w14:textId="77777777" w:rsidR="00784BFF" w:rsidRPr="00807FA8" w:rsidRDefault="00784BFF" w:rsidP="00784BFF">
      <w:pPr>
        <w:spacing w:before="100" w:beforeAutospacing="1" w:after="100" w:afterAutospacing="1"/>
        <w:outlineLvl w:val="1"/>
        <w:rPr>
          <w:rFonts w:ascii="Arial" w:eastAsia="Times New Roman" w:hAnsi="Arial" w:cs="Arial"/>
          <w:lang w:val="en-US"/>
        </w:rPr>
      </w:pPr>
      <w:r w:rsidRPr="00807FA8">
        <w:rPr>
          <w:rFonts w:ascii="Arial" w:eastAsia="Times New Roman" w:hAnsi="Arial" w:cs="Arial"/>
          <w:lang w:val="en-US"/>
        </w:rPr>
        <w:t xml:space="preserve">Ideally, the Mentor will be an archives and records management professional, such as a line archivist, manager, or educator. Both mid-career and more experienced professionals are encouraged to participate. </w:t>
      </w:r>
    </w:p>
    <w:p w14:paraId="5A1C23AB" w14:textId="77777777" w:rsidR="00784BFF" w:rsidRDefault="00784BFF" w:rsidP="00784BFF">
      <w:pPr>
        <w:spacing w:before="100" w:beforeAutospacing="1" w:after="100" w:afterAutospacing="1"/>
        <w:outlineLvl w:val="1"/>
        <w:rPr>
          <w:rFonts w:ascii="Arial" w:hAnsi="Arial" w:cs="Arial"/>
          <w:lang w:val="en-US"/>
        </w:rPr>
      </w:pPr>
      <w:r w:rsidRPr="00807FA8">
        <w:rPr>
          <w:rFonts w:ascii="Arial" w:eastAsia="Times New Roman" w:hAnsi="Arial" w:cs="Arial"/>
          <w:b/>
          <w:lang w:val="en-US"/>
        </w:rPr>
        <w:t xml:space="preserve">Mentors must be either individual members of the ICA (Category D) or people who work for Category A or Category C members of the ICA. </w:t>
      </w:r>
      <w:r w:rsidRPr="00807FA8">
        <w:rPr>
          <w:rFonts w:ascii="Arial" w:hAnsi="Arial" w:cs="Arial"/>
          <w:lang w:val="en-US"/>
        </w:rPr>
        <w:t>Because Category B membership is specifically for designated representatives of regional, national, or international associations, which could have hundreds of their own members, it is not logistically possible for the ICA to include as Mentors professionals who belong to Category B member organizations.</w:t>
      </w:r>
    </w:p>
    <w:p w14:paraId="0491468B" w14:textId="77777777" w:rsidR="00784BFF" w:rsidRPr="00807FA8" w:rsidRDefault="00784BFF" w:rsidP="00784BFF">
      <w:pPr>
        <w:spacing w:before="100" w:beforeAutospacing="1" w:after="100" w:afterAutospacing="1"/>
        <w:outlineLvl w:val="1"/>
        <w:rPr>
          <w:rFonts w:ascii="Arial" w:eastAsia="Times New Roman" w:hAnsi="Arial" w:cs="Arial"/>
          <w:b/>
          <w:lang w:val="en-US"/>
        </w:rPr>
      </w:pPr>
    </w:p>
    <w:p w14:paraId="544BF9CB"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lastRenderedPageBreak/>
        <w:t>What Are the Benefits</w:t>
      </w:r>
      <w:r>
        <w:rPr>
          <w:rFonts w:ascii="Arial" w:eastAsia="Times New Roman" w:hAnsi="Arial" w:cs="Arial"/>
          <w:b/>
          <w:lang w:val="en-US" w:eastAsia="en-CA"/>
        </w:rPr>
        <w:t xml:space="preserve"> for the Mentor</w:t>
      </w:r>
      <w:r w:rsidRPr="00F158CC">
        <w:rPr>
          <w:rFonts w:ascii="Arial" w:eastAsia="Times New Roman" w:hAnsi="Arial" w:cs="Arial"/>
          <w:b/>
          <w:lang w:val="en-US" w:eastAsia="en-CA"/>
        </w:rPr>
        <w:t>?</w:t>
      </w:r>
    </w:p>
    <w:p w14:paraId="01BABC8A" w14:textId="77777777" w:rsidR="00784BFF" w:rsidRPr="00F158CC" w:rsidRDefault="00784BFF" w:rsidP="00784BFF">
      <w:pPr>
        <w:pStyle w:val="ListParagraph"/>
        <w:numPr>
          <w:ilvl w:val="0"/>
          <w:numId w:val="8"/>
        </w:numPr>
        <w:spacing w:after="0"/>
        <w:rPr>
          <w:rFonts w:ascii="Arial" w:eastAsia="Times New Roman" w:hAnsi="Arial" w:cs="Arial"/>
          <w:lang w:val="en-GB" w:eastAsia="fr-FR"/>
        </w:rPr>
      </w:pPr>
      <w:r>
        <w:rPr>
          <w:rFonts w:ascii="Arial" w:eastAsia="Times New Roman" w:hAnsi="Arial" w:cs="Arial"/>
          <w:lang w:val="en-GB" w:eastAsia="fr-FR"/>
        </w:rPr>
        <w:t xml:space="preserve">Sharing experiences, ideas, and </w:t>
      </w:r>
      <w:r w:rsidRPr="00F158CC">
        <w:rPr>
          <w:rFonts w:ascii="Arial" w:eastAsia="Times New Roman" w:hAnsi="Arial" w:cs="Arial"/>
          <w:lang w:val="en-GB" w:eastAsia="fr-FR"/>
        </w:rPr>
        <w:t xml:space="preserve">skills </w:t>
      </w:r>
    </w:p>
    <w:p w14:paraId="73DF9ACC" w14:textId="77777777" w:rsidR="00784BFF" w:rsidRDefault="00784BFF" w:rsidP="00784BFF">
      <w:pPr>
        <w:pStyle w:val="ListParagraph"/>
        <w:numPr>
          <w:ilvl w:val="0"/>
          <w:numId w:val="8"/>
        </w:numPr>
        <w:spacing w:after="0"/>
        <w:rPr>
          <w:rFonts w:ascii="Arial" w:eastAsia="Times New Roman" w:hAnsi="Arial" w:cs="Arial"/>
          <w:lang w:val="en-GB" w:eastAsia="fr-FR"/>
        </w:rPr>
      </w:pPr>
      <w:r w:rsidRPr="006E52E0">
        <w:rPr>
          <w:rFonts w:ascii="Arial" w:eastAsia="Times New Roman" w:hAnsi="Arial" w:cs="Arial"/>
          <w:lang w:val="en-GB" w:eastAsia="fr-FR"/>
        </w:rPr>
        <w:t xml:space="preserve">Learning about new professional activities and ideas </w:t>
      </w:r>
    </w:p>
    <w:p w14:paraId="64428BCE" w14:textId="77777777" w:rsidR="00784BFF" w:rsidRPr="006E52E0" w:rsidRDefault="00784BFF" w:rsidP="00784BFF">
      <w:pPr>
        <w:pStyle w:val="ListParagraph"/>
        <w:numPr>
          <w:ilvl w:val="0"/>
          <w:numId w:val="8"/>
        </w:numPr>
        <w:spacing w:after="0"/>
        <w:rPr>
          <w:rFonts w:ascii="Arial" w:eastAsia="Times New Roman" w:hAnsi="Arial" w:cs="Arial"/>
          <w:lang w:val="en-GB" w:eastAsia="fr-FR"/>
        </w:rPr>
      </w:pPr>
      <w:r w:rsidRPr="006E52E0">
        <w:rPr>
          <w:rFonts w:ascii="Arial" w:eastAsia="Times New Roman" w:hAnsi="Arial" w:cs="Arial"/>
          <w:lang w:val="en-GB" w:eastAsia="fr-FR"/>
        </w:rPr>
        <w:t xml:space="preserve">Contributing to the development of the profession </w:t>
      </w:r>
    </w:p>
    <w:p w14:paraId="67FA4CCD" w14:textId="77777777" w:rsidR="00784BFF" w:rsidRPr="00F158CC" w:rsidRDefault="00784BFF" w:rsidP="00784BFF">
      <w:pPr>
        <w:pStyle w:val="ListParagraph"/>
        <w:numPr>
          <w:ilvl w:val="0"/>
          <w:numId w:val="8"/>
        </w:numPr>
        <w:spacing w:after="0"/>
        <w:rPr>
          <w:rFonts w:ascii="Arial" w:eastAsia="Times New Roman" w:hAnsi="Arial" w:cs="Arial"/>
          <w:lang w:val="en-GB" w:eastAsia="fr-FR"/>
        </w:rPr>
      </w:pPr>
      <w:r>
        <w:rPr>
          <w:rFonts w:ascii="Arial" w:eastAsia="Times New Roman" w:hAnsi="Arial" w:cs="Arial"/>
          <w:lang w:val="en-GB" w:eastAsia="fr-FR"/>
        </w:rPr>
        <w:t>Enjoying the satisfaction of passing on valuable professional knowledge and experience.</w:t>
      </w:r>
    </w:p>
    <w:p w14:paraId="0861550E" w14:textId="77777777" w:rsidR="00784BFF" w:rsidRPr="00F158CC" w:rsidRDefault="00784BFF" w:rsidP="00784BFF">
      <w:pPr>
        <w:spacing w:before="100" w:beforeAutospacing="1" w:after="100" w:afterAutospacing="1"/>
        <w:rPr>
          <w:rFonts w:ascii="Arial" w:eastAsia="Times New Roman" w:hAnsi="Arial" w:cs="Arial"/>
          <w:b/>
          <w:lang w:val="en-US" w:eastAsia="en-CA"/>
        </w:rPr>
      </w:pPr>
      <w:r w:rsidRPr="00F158CC">
        <w:rPr>
          <w:rFonts w:ascii="Arial" w:eastAsia="Times New Roman" w:hAnsi="Arial" w:cs="Arial"/>
          <w:b/>
          <w:lang w:val="en-US" w:eastAsia="en-CA"/>
        </w:rPr>
        <w:t>What Are the Benefits</w:t>
      </w:r>
      <w:r>
        <w:rPr>
          <w:rFonts w:ascii="Arial" w:eastAsia="Times New Roman" w:hAnsi="Arial" w:cs="Arial"/>
          <w:b/>
          <w:lang w:val="en-US" w:eastAsia="en-CA"/>
        </w:rPr>
        <w:t xml:space="preserve"> for the Mentee</w:t>
      </w:r>
      <w:r w:rsidRPr="00F158CC">
        <w:rPr>
          <w:rFonts w:ascii="Arial" w:eastAsia="Times New Roman" w:hAnsi="Arial" w:cs="Arial"/>
          <w:b/>
          <w:lang w:val="en-US" w:eastAsia="en-CA"/>
        </w:rPr>
        <w:t>?</w:t>
      </w:r>
    </w:p>
    <w:p w14:paraId="1908A1E0"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Sharing ideas with and receiving guidance from an experienced professional</w:t>
      </w:r>
    </w:p>
    <w:p w14:paraId="7B36D328"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Learning to give and receive opinions and ideas with professional colleagues</w:t>
      </w:r>
    </w:p>
    <w:p w14:paraId="014F9BFF"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 xml:space="preserve">Receiving constructive feedback on ICA New Professional projects and activities </w:t>
      </w:r>
    </w:p>
    <w:p w14:paraId="66203FDB" w14:textId="77777777" w:rsidR="00784BFF" w:rsidRPr="006E52E0" w:rsidRDefault="00784BFF" w:rsidP="00784BFF">
      <w:pPr>
        <w:pStyle w:val="ListParagraph"/>
        <w:numPr>
          <w:ilvl w:val="0"/>
          <w:numId w:val="9"/>
        </w:numPr>
        <w:spacing w:after="0"/>
        <w:rPr>
          <w:rFonts w:ascii="Arial" w:eastAsia="Times New Roman" w:hAnsi="Arial" w:cs="Arial"/>
          <w:lang w:val="en" w:eastAsia="fr-FR"/>
        </w:rPr>
      </w:pPr>
      <w:r>
        <w:rPr>
          <w:rFonts w:ascii="Arial" w:eastAsia="Times New Roman" w:hAnsi="Arial" w:cs="Arial"/>
          <w:lang w:val="en-US" w:eastAsia="fr-FR"/>
        </w:rPr>
        <w:t>Expanding professional contacts in the field.</w:t>
      </w:r>
    </w:p>
    <w:p w14:paraId="7E3E9391" w14:textId="77777777" w:rsidR="00784BFF" w:rsidRPr="006E52E0" w:rsidRDefault="00784BFF" w:rsidP="00784BFF">
      <w:pPr>
        <w:rPr>
          <w:rFonts w:ascii="Arial" w:eastAsia="Times New Roman" w:hAnsi="Arial" w:cs="Arial"/>
          <w:lang w:val="en"/>
        </w:rPr>
      </w:pPr>
    </w:p>
    <w:p w14:paraId="41B01344" w14:textId="77777777" w:rsidR="00784BFF" w:rsidRDefault="00784BFF" w:rsidP="00784BFF">
      <w:pPr>
        <w:rPr>
          <w:rFonts w:ascii="Arial" w:hAnsi="Arial" w:cs="Arial"/>
          <w:b/>
        </w:rPr>
      </w:pPr>
      <w:r>
        <w:rPr>
          <w:rFonts w:ascii="Arial" w:hAnsi="Arial" w:cs="Arial"/>
          <w:b/>
        </w:rPr>
        <w:t>How Much Experience Does a Mentor need?</w:t>
      </w:r>
    </w:p>
    <w:p w14:paraId="1ADFFFA2" w14:textId="77777777" w:rsidR="00784BFF" w:rsidRDefault="00784BFF" w:rsidP="00784BFF">
      <w:pPr>
        <w:pStyle w:val="NormalWeb"/>
        <w:rPr>
          <w:rFonts w:ascii="Arial" w:hAnsi="Arial" w:cs="Arial"/>
          <w:sz w:val="22"/>
          <w:szCs w:val="22"/>
        </w:rPr>
      </w:pPr>
      <w:r>
        <w:rPr>
          <w:rFonts w:ascii="Arial" w:hAnsi="Arial" w:cs="Arial"/>
          <w:sz w:val="22"/>
          <w:szCs w:val="22"/>
        </w:rPr>
        <w:t>The goal of the ICA New Professionals Programme is to help support New Professionals as they start their careers. We welcome applications from any ICA members – working, volunteer, or retired – who have an interest in supporting New Professionals. Many of the best Mentor relationships are with working professionals in ‘mid-career’ – that is, with 5-10 years’ experience in the field. These mid-career professionals can offer advice on archival and records management questions and also on more practical career matters, such as planning career moves, applying for positions, and identifying opportunities for further training. Applications from mid-career professionals are welcome; do not feel you do not have enough experience to provide valuable guidance to a New Professional.</w:t>
      </w:r>
    </w:p>
    <w:p w14:paraId="1E5E9ADB" w14:textId="77777777" w:rsidR="00784BFF" w:rsidRPr="00F158CC" w:rsidRDefault="00784BFF" w:rsidP="00784BFF">
      <w:pPr>
        <w:rPr>
          <w:rFonts w:ascii="Arial" w:hAnsi="Arial" w:cs="Arial"/>
          <w:b/>
        </w:rPr>
      </w:pPr>
      <w:r>
        <w:rPr>
          <w:rFonts w:ascii="Arial" w:hAnsi="Arial" w:cs="Arial"/>
          <w:b/>
        </w:rPr>
        <w:t>When and How Do the Mentor and Mentee Communicate?</w:t>
      </w:r>
    </w:p>
    <w:p w14:paraId="2E679575" w14:textId="72674B13" w:rsidR="00784BFF" w:rsidRPr="00807FA8" w:rsidRDefault="00784BFF" w:rsidP="00784BFF">
      <w:pPr>
        <w:spacing w:before="100" w:beforeAutospacing="1" w:after="100" w:afterAutospacing="1"/>
        <w:rPr>
          <w:rFonts w:ascii="Arial" w:eastAsia="Times New Roman" w:hAnsi="Arial" w:cs="Arial"/>
          <w:lang w:val="en-US"/>
        </w:rPr>
      </w:pPr>
      <w:r w:rsidRPr="00784BFF">
        <w:rPr>
          <w:rFonts w:ascii="Arial" w:eastAsia="Times New Roman" w:hAnsi="Arial" w:cs="Arial"/>
          <w:sz w:val="22"/>
          <w:szCs w:val="22"/>
          <w:lang w:val="en-CA" w:eastAsia="en-CA"/>
        </w:rPr>
        <w:t>Mentors should be able to commit sufficient time to provide an average of about 4-8</w:t>
      </w:r>
      <w:r w:rsidRPr="00807FA8">
        <w:rPr>
          <w:rFonts w:ascii="Arial" w:eastAsia="Times New Roman" w:hAnsi="Arial" w:cs="Arial"/>
          <w:lang w:val="en-US"/>
        </w:rPr>
        <w:t xml:space="preserve"> hours of contact a month with their New Professional Mentee over the year or so in which they are paired together. However, it is recogni</w:t>
      </w:r>
      <w:r w:rsidR="004B48BB">
        <w:rPr>
          <w:rFonts w:ascii="Arial" w:eastAsia="Times New Roman" w:hAnsi="Arial" w:cs="Arial"/>
          <w:lang w:val="en-US"/>
        </w:rPr>
        <w:t>z</w:t>
      </w:r>
      <w:r w:rsidRPr="00807FA8">
        <w:rPr>
          <w:rFonts w:ascii="Arial" w:eastAsia="Times New Roman" w:hAnsi="Arial" w:cs="Arial"/>
          <w:lang w:val="en-US"/>
        </w:rPr>
        <w:t>ed that communications will ebb and flow over the course of the period in which the Mentor and Mentee are officially paired, and no formal communications schedule is required.</w:t>
      </w:r>
    </w:p>
    <w:p w14:paraId="56DD716F" w14:textId="77777777" w:rsidR="00784BFF" w:rsidRDefault="00784BFF" w:rsidP="00784BFF">
      <w:pPr>
        <w:spacing w:before="100" w:beforeAutospacing="1" w:after="100" w:afterAutospacing="1"/>
        <w:rPr>
          <w:rFonts w:ascii="Arial" w:eastAsia="Times New Roman" w:hAnsi="Arial" w:cs="Arial"/>
        </w:rPr>
      </w:pPr>
      <w:r w:rsidRPr="00807FA8">
        <w:rPr>
          <w:rFonts w:ascii="Arial" w:eastAsia="Times New Roman" w:hAnsi="Arial" w:cs="Arial"/>
          <w:lang w:val="en-US"/>
        </w:rPr>
        <w:t xml:space="preserve">It is up to the </w:t>
      </w:r>
      <w:r>
        <w:rPr>
          <w:rFonts w:ascii="Arial" w:eastAsia="Times New Roman" w:hAnsi="Arial" w:cs="Arial"/>
        </w:rPr>
        <w:t xml:space="preserve">Mentor and Mentee to decide the best way to communicate. Options may include face-to-face meetings if they live in the same city or attend the same conferences or events, but most often communications happen by </w:t>
      </w:r>
      <w:r w:rsidRPr="00F158CC">
        <w:rPr>
          <w:rFonts w:ascii="Arial" w:eastAsia="Times New Roman" w:hAnsi="Arial" w:cs="Arial"/>
          <w:lang w:val="en-US"/>
        </w:rPr>
        <w:t>email, text, Skype</w:t>
      </w:r>
      <w:r>
        <w:rPr>
          <w:rFonts w:ascii="Arial" w:eastAsia="Times New Roman" w:hAnsi="Arial" w:cs="Arial"/>
          <w:lang w:val="en-US"/>
        </w:rPr>
        <w:t>,</w:t>
      </w:r>
      <w:r w:rsidRPr="00F158CC">
        <w:rPr>
          <w:rFonts w:ascii="Arial" w:eastAsia="Times New Roman" w:hAnsi="Arial" w:cs="Arial"/>
          <w:lang w:val="en-US"/>
        </w:rPr>
        <w:t xml:space="preserve"> or phone.</w:t>
      </w:r>
      <w:r>
        <w:rPr>
          <w:rFonts w:ascii="Arial" w:eastAsia="Times New Roman" w:hAnsi="Arial" w:cs="Arial"/>
          <w:lang w:val="en-US"/>
        </w:rPr>
        <w:t xml:space="preserve"> Communications schedules are entirely up to the Mentor and Mentee, though it is hoped that they can contact each other at least once a month. Throughout the experience, the goal is to engage in </w:t>
      </w:r>
      <w:r w:rsidRPr="00F158CC">
        <w:rPr>
          <w:rFonts w:ascii="Arial" w:eastAsia="Times New Roman" w:hAnsi="Arial" w:cs="Arial"/>
        </w:rPr>
        <w:t>a process of constructive feedback</w:t>
      </w:r>
      <w:r>
        <w:rPr>
          <w:rFonts w:ascii="Arial" w:eastAsia="Times New Roman" w:hAnsi="Arial" w:cs="Arial"/>
        </w:rPr>
        <w:t xml:space="preserve">, information sharing, and mutual learning. </w:t>
      </w:r>
    </w:p>
    <w:p w14:paraId="0855978E" w14:textId="77777777" w:rsidR="00784BFF" w:rsidRPr="006E52E0" w:rsidRDefault="00784BFF" w:rsidP="00784BFF">
      <w:pPr>
        <w:spacing w:before="100" w:beforeAutospacing="1" w:after="100" w:afterAutospacing="1"/>
        <w:rPr>
          <w:rFonts w:ascii="Arial" w:eastAsia="Times New Roman" w:hAnsi="Arial" w:cs="Arial"/>
          <w:b/>
        </w:rPr>
      </w:pPr>
      <w:r w:rsidRPr="006E52E0">
        <w:rPr>
          <w:rFonts w:ascii="Arial" w:eastAsia="Times New Roman" w:hAnsi="Arial" w:cs="Arial"/>
          <w:b/>
        </w:rPr>
        <w:t>What Topics are Discussed?</w:t>
      </w:r>
    </w:p>
    <w:p w14:paraId="56A3C919" w14:textId="77777777" w:rsidR="00784BFF" w:rsidRPr="00F158CC" w:rsidRDefault="00784BFF" w:rsidP="00784BFF">
      <w:pPr>
        <w:spacing w:before="100" w:beforeAutospacing="1" w:after="100" w:afterAutospacing="1"/>
        <w:rPr>
          <w:rFonts w:ascii="Arial" w:eastAsia="Times New Roman" w:hAnsi="Arial" w:cs="Arial"/>
          <w:lang w:val="en-US"/>
        </w:rPr>
      </w:pPr>
      <w:r>
        <w:rPr>
          <w:rFonts w:ascii="Arial" w:eastAsia="Times New Roman" w:hAnsi="Arial" w:cs="Arial"/>
        </w:rPr>
        <w:t>The Mentor and Mentee can choose whatever topics they wish. There is no formal agenda for communications. However, to support the relationship, the ICA has put together a list of potential questions that the Mentor and Mentee might ask each other, particularly as they get</w:t>
      </w:r>
      <w:r w:rsidR="00D3763E">
        <w:rPr>
          <w:rFonts w:ascii="Arial" w:eastAsia="Times New Roman" w:hAnsi="Arial" w:cs="Arial"/>
        </w:rPr>
        <w:t xml:space="preserve"> to know each other. This list will be made available to each Mentor and Mentee at the start of the mentoring relationship</w:t>
      </w:r>
      <w:r w:rsidR="007762B3">
        <w:rPr>
          <w:rFonts w:ascii="Arial" w:eastAsia="Times New Roman" w:hAnsi="Arial" w:cs="Arial"/>
        </w:rPr>
        <w:t>.</w:t>
      </w:r>
    </w:p>
    <w:p w14:paraId="6466ABDB" w14:textId="7FB81601" w:rsidR="00784BFF" w:rsidRPr="00F158CC" w:rsidRDefault="00784BFF" w:rsidP="00784BFF">
      <w:pPr>
        <w:spacing w:before="100" w:beforeAutospacing="1" w:after="100" w:afterAutospacing="1"/>
        <w:rPr>
          <w:rFonts w:ascii="Arial" w:hAnsi="Arial" w:cs="Arial"/>
          <w:b/>
        </w:rPr>
      </w:pPr>
      <w:r w:rsidRPr="00F158CC">
        <w:rPr>
          <w:rFonts w:ascii="Arial" w:hAnsi="Arial" w:cs="Arial"/>
          <w:b/>
        </w:rPr>
        <w:lastRenderedPageBreak/>
        <w:t xml:space="preserve">What is the </w:t>
      </w:r>
      <w:r>
        <w:rPr>
          <w:rFonts w:ascii="Arial" w:hAnsi="Arial" w:cs="Arial"/>
          <w:b/>
        </w:rPr>
        <w:t xml:space="preserve">New Professional Mentorship Schedule </w:t>
      </w:r>
      <w:r w:rsidRPr="00F158CC">
        <w:rPr>
          <w:rFonts w:ascii="Arial" w:hAnsi="Arial" w:cs="Arial"/>
          <w:b/>
        </w:rPr>
        <w:t xml:space="preserve">for </w:t>
      </w:r>
      <w:r w:rsidR="00187388" w:rsidRPr="00F158CC">
        <w:rPr>
          <w:rFonts w:ascii="Arial" w:hAnsi="Arial" w:cs="Arial"/>
          <w:b/>
        </w:rPr>
        <w:t>201</w:t>
      </w:r>
      <w:r w:rsidR="00187388">
        <w:rPr>
          <w:rFonts w:ascii="Arial" w:hAnsi="Arial" w:cs="Arial"/>
          <w:b/>
        </w:rPr>
        <w:t>9</w:t>
      </w:r>
      <w:r w:rsidRPr="00F158CC">
        <w:rPr>
          <w:rFonts w:ascii="Arial" w:hAnsi="Arial" w:cs="Arial"/>
          <w:b/>
        </w:rPr>
        <w:t>?</w:t>
      </w:r>
    </w:p>
    <w:p w14:paraId="51DBE05A" w14:textId="073EFC7C" w:rsidR="00784BFF" w:rsidRPr="00F158CC" w:rsidRDefault="00784BFF" w:rsidP="00784BFF">
      <w:pPr>
        <w:spacing w:before="100" w:beforeAutospacing="1" w:after="100" w:afterAutospacing="1"/>
        <w:rPr>
          <w:rFonts w:ascii="Arial" w:eastAsia="Times New Roman" w:hAnsi="Arial" w:cs="Arial"/>
        </w:rPr>
      </w:pPr>
      <w:r>
        <w:rPr>
          <w:rFonts w:ascii="Arial" w:eastAsia="Times New Roman" w:hAnsi="Arial" w:cs="Arial"/>
        </w:rPr>
        <w:t xml:space="preserve">The </w:t>
      </w:r>
      <w:r w:rsidR="00187388">
        <w:rPr>
          <w:rFonts w:ascii="Arial" w:eastAsia="Times New Roman" w:hAnsi="Arial" w:cs="Arial"/>
        </w:rPr>
        <w:t>2019-2020</w:t>
      </w:r>
      <w:r>
        <w:rPr>
          <w:rFonts w:ascii="Arial" w:eastAsia="Times New Roman" w:hAnsi="Arial" w:cs="Arial"/>
        </w:rPr>
        <w:t xml:space="preserve"> intake of Active New Professionals </w:t>
      </w:r>
      <w:r w:rsidR="00187388">
        <w:rPr>
          <w:rFonts w:ascii="Arial" w:eastAsia="Times New Roman" w:hAnsi="Arial" w:cs="Arial"/>
        </w:rPr>
        <w:t xml:space="preserve">will be announced by </w:t>
      </w:r>
      <w:r w:rsidR="004B48BB">
        <w:rPr>
          <w:rFonts w:ascii="Arial" w:eastAsia="Times New Roman" w:hAnsi="Arial" w:cs="Arial"/>
        </w:rPr>
        <w:t xml:space="preserve">June 22, </w:t>
      </w:r>
      <w:r w:rsidR="00187388">
        <w:rPr>
          <w:rFonts w:ascii="Arial" w:eastAsia="Times New Roman" w:hAnsi="Arial" w:cs="Arial"/>
        </w:rPr>
        <w:t>2019.</w:t>
      </w:r>
      <w:r>
        <w:rPr>
          <w:rFonts w:ascii="Arial" w:eastAsia="Times New Roman" w:hAnsi="Arial" w:cs="Arial"/>
        </w:rPr>
        <w:t xml:space="preserve"> It is hoped that this year’s pairings will be made no later than the beginning of </w:t>
      </w:r>
      <w:r w:rsidR="004B48BB">
        <w:rPr>
          <w:rFonts w:ascii="Arial" w:eastAsia="Times New Roman" w:hAnsi="Arial" w:cs="Arial"/>
        </w:rPr>
        <w:t>September</w:t>
      </w:r>
      <w:r>
        <w:rPr>
          <w:rFonts w:ascii="Arial" w:eastAsia="Times New Roman" w:hAnsi="Arial" w:cs="Arial"/>
        </w:rPr>
        <w:t xml:space="preserve">. The Active New Professionals will wind down their activities in May-June </w:t>
      </w:r>
      <w:r w:rsidR="00187388">
        <w:rPr>
          <w:rFonts w:ascii="Arial" w:eastAsia="Times New Roman" w:hAnsi="Arial" w:cs="Arial"/>
        </w:rPr>
        <w:t>2020</w:t>
      </w:r>
      <w:r>
        <w:rPr>
          <w:rFonts w:ascii="Arial" w:eastAsia="Times New Roman" w:hAnsi="Arial" w:cs="Arial"/>
        </w:rPr>
        <w:t>, after which the official Mentor-Mentee relationship will end, though it is hoped that lasting relationships will develop, enhancing the professional lives of both Mentor and Mentee.</w:t>
      </w:r>
    </w:p>
    <w:p w14:paraId="7B3AB6D5" w14:textId="77777777" w:rsidR="00784BFF" w:rsidRDefault="00784BFF" w:rsidP="00784BFF">
      <w:pPr>
        <w:spacing w:before="100" w:beforeAutospacing="1" w:after="100" w:afterAutospacing="1"/>
        <w:rPr>
          <w:rFonts w:ascii="Arial" w:hAnsi="Arial" w:cs="Arial"/>
          <w:b/>
        </w:rPr>
      </w:pPr>
      <w:r w:rsidRPr="00F158CC">
        <w:rPr>
          <w:rFonts w:ascii="Arial" w:hAnsi="Arial" w:cs="Arial"/>
          <w:b/>
        </w:rPr>
        <w:t xml:space="preserve">I'm interested in </w:t>
      </w:r>
      <w:r>
        <w:rPr>
          <w:rFonts w:ascii="Arial" w:hAnsi="Arial" w:cs="Arial"/>
          <w:b/>
        </w:rPr>
        <w:t xml:space="preserve">Mentoring a New Professional. What </w:t>
      </w:r>
      <w:r w:rsidRPr="00F158CC">
        <w:rPr>
          <w:rFonts w:ascii="Arial" w:hAnsi="Arial" w:cs="Arial"/>
          <w:b/>
        </w:rPr>
        <w:t>should I</w:t>
      </w:r>
      <w:r>
        <w:rPr>
          <w:rFonts w:ascii="Arial" w:hAnsi="Arial" w:cs="Arial"/>
          <w:b/>
        </w:rPr>
        <w:t xml:space="preserve"> Do Next</w:t>
      </w:r>
      <w:r w:rsidRPr="00F158CC">
        <w:rPr>
          <w:rFonts w:ascii="Arial" w:hAnsi="Arial" w:cs="Arial"/>
          <w:b/>
        </w:rPr>
        <w:t>?</w:t>
      </w:r>
    </w:p>
    <w:p w14:paraId="1684F6ED" w14:textId="514996A2" w:rsidR="00784BFF" w:rsidRPr="00F158CC" w:rsidRDefault="00784BFF" w:rsidP="00784BFF">
      <w:pPr>
        <w:spacing w:before="100" w:beforeAutospacing="1" w:after="100" w:afterAutospacing="1"/>
        <w:rPr>
          <w:rFonts w:ascii="Arial" w:eastAsia="Times New Roman" w:hAnsi="Arial" w:cs="Arial"/>
        </w:rPr>
      </w:pPr>
      <w:r w:rsidRPr="00F158CC">
        <w:rPr>
          <w:rFonts w:ascii="Arial" w:eastAsia="Times New Roman" w:hAnsi="Arial" w:cs="Arial"/>
        </w:rPr>
        <w:t xml:space="preserve">If you are an ICA member </w:t>
      </w:r>
      <w:r>
        <w:rPr>
          <w:rFonts w:ascii="Arial" w:eastAsia="Times New Roman" w:hAnsi="Arial" w:cs="Arial"/>
        </w:rPr>
        <w:t>in C</w:t>
      </w:r>
      <w:r w:rsidRPr="00F158CC">
        <w:rPr>
          <w:rFonts w:ascii="Arial" w:eastAsia="Times New Roman" w:hAnsi="Arial" w:cs="Arial"/>
        </w:rPr>
        <w:t xml:space="preserve">ategory A, C or D, please fill in our NP Mentor </w:t>
      </w:r>
      <w:r>
        <w:rPr>
          <w:rFonts w:ascii="Arial" w:eastAsia="Times New Roman" w:hAnsi="Arial" w:cs="Arial"/>
        </w:rPr>
        <w:t xml:space="preserve">Application form (available </w:t>
      </w:r>
      <w:r w:rsidR="007762B3">
        <w:rPr>
          <w:rFonts w:ascii="Arial" w:eastAsia="Times New Roman" w:hAnsi="Arial" w:cs="Arial"/>
        </w:rPr>
        <w:t xml:space="preserve">on the ICA Mentorship Programme page </w:t>
      </w:r>
      <w:r>
        <w:rPr>
          <w:rFonts w:ascii="Arial" w:eastAsia="Times New Roman" w:hAnsi="Arial" w:cs="Arial"/>
        </w:rPr>
        <w:t xml:space="preserve">at </w:t>
      </w:r>
      <w:hyperlink r:id="rId8" w:history="1">
        <w:r w:rsidR="00EC1B88" w:rsidRPr="001B429D">
          <w:rPr>
            <w:rStyle w:val="Hyperlink"/>
            <w:rFonts w:ascii="Arial" w:eastAsia="Times New Roman" w:hAnsi="Arial" w:cs="Arial"/>
          </w:rPr>
          <w:t>https://www.ica.org/en/mentoring-programme</w:t>
        </w:r>
      </w:hyperlink>
      <w:r w:rsidR="00EC1B88">
        <w:rPr>
          <w:rFonts w:ascii="Arial" w:eastAsia="Times New Roman" w:hAnsi="Arial" w:cs="Arial"/>
        </w:rPr>
        <w:t xml:space="preserve"> a</w:t>
      </w:r>
      <w:bookmarkStart w:id="0" w:name="_GoBack"/>
      <w:bookmarkEnd w:id="0"/>
      <w:r>
        <w:rPr>
          <w:rFonts w:ascii="Arial" w:eastAsia="Times New Roman" w:hAnsi="Arial" w:cs="Arial"/>
        </w:rPr>
        <w:t xml:space="preserve">nd send it to Laura Millar at </w:t>
      </w:r>
      <w:r w:rsidR="004E07E1">
        <w:rPr>
          <w:rFonts w:ascii="Arial" w:eastAsia="Times New Roman" w:hAnsi="Arial" w:cs="Arial"/>
        </w:rPr>
        <w:t xml:space="preserve"> </w:t>
      </w:r>
      <w:r w:rsidR="00955B53">
        <w:rPr>
          <w:rFonts w:ascii="Arial" w:eastAsia="Times New Roman" w:hAnsi="Arial" w:cs="Arial"/>
        </w:rPr>
        <w:t>Millar@ica.org</w:t>
      </w:r>
      <w:r>
        <w:rPr>
          <w:rFonts w:ascii="Arial" w:eastAsia="Times New Roman" w:hAnsi="Arial" w:cs="Arial"/>
        </w:rPr>
        <w:t>. If you have more questions about the Mentorship Programme, feel free to contact Laura Millar at the same email address.</w:t>
      </w:r>
      <w:r w:rsidRPr="00F158CC">
        <w:rPr>
          <w:rFonts w:ascii="Arial" w:eastAsia="Times New Roman" w:hAnsi="Arial" w:cs="Arial"/>
        </w:rPr>
        <w:t xml:space="preserve"> </w:t>
      </w:r>
    </w:p>
    <w:p w14:paraId="0601AB28" w14:textId="77777777" w:rsidR="00D869DC" w:rsidRPr="00784BFF" w:rsidRDefault="00D869DC" w:rsidP="007812A4">
      <w:pPr>
        <w:spacing w:before="120" w:after="120"/>
        <w:rPr>
          <w:rFonts w:ascii="Arial" w:hAnsi="Arial" w:cs="Arial"/>
          <w:sz w:val="22"/>
          <w:szCs w:val="22"/>
        </w:rPr>
      </w:pPr>
    </w:p>
    <w:sectPr w:rsidR="00D869DC" w:rsidRPr="00784BFF" w:rsidSect="00DB001F">
      <w:headerReference w:type="default" r:id="rId9"/>
      <w:footerReference w:type="default" r:id="rId10"/>
      <w:pgSz w:w="11900" w:h="16840"/>
      <w:pgMar w:top="2268" w:right="1268" w:bottom="397" w:left="1417" w:header="624"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8E160" w16cid:durableId="201DF437"/>
  <w16cid:commentId w16cid:paraId="639FDAFA" w16cid:durableId="201DF3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55F1" w14:textId="77777777" w:rsidR="00626119" w:rsidRDefault="00626119">
      <w:r>
        <w:separator/>
      </w:r>
    </w:p>
  </w:endnote>
  <w:endnote w:type="continuationSeparator" w:id="0">
    <w:p w14:paraId="3226670D" w14:textId="77777777" w:rsidR="00626119" w:rsidRDefault="006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urmeGeometricSans4 SemiBold">
    <w:altName w:val="Impac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urmeGeometricSans4 Black">
    <w:altName w:val="Segoe UI Semibold"/>
    <w:charset w:val="00"/>
    <w:family w:val="auto"/>
    <w:pitch w:val="variable"/>
    <w:sig w:usb0="00000003" w:usb1="00000000" w:usb2="00000000" w:usb3="00000000" w:csb0="00000001" w:csb1="00000000"/>
  </w:font>
  <w:font w:name="Hurme Geometric Sans 4">
    <w:altName w:val="Arial"/>
    <w:panose1 w:val="00000000000000000000"/>
    <w:charset w:val="00"/>
    <w:family w:val="swiss"/>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058A" w14:textId="77777777" w:rsidR="001271B2" w:rsidRDefault="001271B2">
    <w:pPr>
      <w:pStyle w:val="Footer"/>
    </w:pPr>
  </w:p>
  <w:p w14:paraId="68FD810E" w14:textId="77777777" w:rsidR="001271B2" w:rsidRDefault="0012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F170" w14:textId="77777777" w:rsidR="00626119" w:rsidRDefault="00626119">
      <w:r>
        <w:separator/>
      </w:r>
    </w:p>
  </w:footnote>
  <w:footnote w:type="continuationSeparator" w:id="0">
    <w:p w14:paraId="185C684F" w14:textId="77777777" w:rsidR="00626119" w:rsidRDefault="006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5498" w14:textId="77777777" w:rsidR="00DB001F" w:rsidRDefault="00D24B74" w:rsidP="006D4D8B">
    <w:pPr>
      <w:pStyle w:val="Header"/>
    </w:pPr>
    <w:r>
      <w:rPr>
        <w:noProof/>
        <w:lang w:val="en-CA" w:eastAsia="en-CA"/>
      </w:rPr>
      <w:drawing>
        <wp:anchor distT="0" distB="0" distL="114300" distR="114300" simplePos="0" relativeHeight="251658240" behindDoc="0" locked="0" layoutInCell="1" allowOverlap="1" wp14:anchorId="12E5F0BA" wp14:editId="1A50D7CE">
          <wp:simplePos x="0" y="0"/>
          <wp:positionH relativeFrom="margin">
            <wp:align>right</wp:align>
          </wp:positionH>
          <wp:positionV relativeFrom="paragraph">
            <wp:posOffset>-83820</wp:posOffset>
          </wp:positionV>
          <wp:extent cx="1847215" cy="981710"/>
          <wp:effectExtent l="0" t="0" r="635"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981710"/>
                  </a:xfrm>
                  <a:prstGeom prst="rect">
                    <a:avLst/>
                  </a:prstGeom>
                  <a:noFill/>
                </pic:spPr>
              </pic:pic>
            </a:graphicData>
          </a:graphic>
        </wp:anchor>
      </w:drawing>
    </w:r>
    <w:r w:rsidR="00DB001F">
      <w:rPr>
        <w:noProof/>
        <w:lang w:val="en-CA" w:eastAsia="en-CA"/>
      </w:rPr>
      <w:drawing>
        <wp:inline distT="0" distB="0" distL="0" distR="0" wp14:anchorId="2A73B136" wp14:editId="33622103">
          <wp:extent cx="1813560" cy="883920"/>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p w14:paraId="54CC0909" w14:textId="77777777" w:rsidR="001271B2" w:rsidRDefault="001271B2" w:rsidP="006D4D8B">
    <w:pPr>
      <w:pStyle w:val="Header"/>
    </w:pPr>
    <w:r>
      <w:rPr>
        <w:noProof/>
        <w:lang w:val="en-CA" w:eastAsia="en-CA"/>
      </w:rPr>
      <w:drawing>
        <wp:inline distT="0" distB="0" distL="0" distR="0" wp14:anchorId="56993300" wp14:editId="4E4668B5">
          <wp:extent cx="5848350" cy="106680"/>
          <wp:effectExtent l="0" t="0" r="0" b="7620"/>
          <wp:docPr id="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3">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92C"/>
    <w:multiLevelType w:val="hybridMultilevel"/>
    <w:tmpl w:val="401CF668"/>
    <w:lvl w:ilvl="0" w:tplc="1009000F">
      <w:start w:val="1"/>
      <w:numFmt w:val="decimal"/>
      <w:lvlText w:val="%1."/>
      <w:lvlJc w:val="left"/>
      <w:pPr>
        <w:ind w:left="720" w:hanging="360"/>
      </w:pPr>
    </w:lvl>
    <w:lvl w:ilvl="1" w:tplc="985478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91337C"/>
    <w:multiLevelType w:val="multilevel"/>
    <w:tmpl w:val="04989F06"/>
    <w:lvl w:ilvl="0">
      <w:start w:val="1"/>
      <w:numFmt w:val="upperRoman"/>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271BFD"/>
    <w:multiLevelType w:val="hybridMultilevel"/>
    <w:tmpl w:val="C640191C"/>
    <w:lvl w:ilvl="0" w:tplc="10090001">
      <w:start w:val="1"/>
      <w:numFmt w:val="bullet"/>
      <w:lvlText w:val=""/>
      <w:lvlJc w:val="left"/>
      <w:pPr>
        <w:ind w:left="720" w:hanging="360"/>
      </w:pPr>
      <w:rPr>
        <w:rFonts w:ascii="Symbol" w:hAnsi="Symbol" w:hint="default"/>
      </w:rPr>
    </w:lvl>
    <w:lvl w:ilvl="1" w:tplc="B24EF054">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DA37E0"/>
    <w:multiLevelType w:val="hybridMultilevel"/>
    <w:tmpl w:val="B9A20F8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4B551D"/>
    <w:multiLevelType w:val="hybridMultilevel"/>
    <w:tmpl w:val="EBDA94D6"/>
    <w:lvl w:ilvl="0" w:tplc="1009000F">
      <w:start w:val="1"/>
      <w:numFmt w:val="decimal"/>
      <w:lvlText w:val="%1."/>
      <w:lvlJc w:val="left"/>
      <w:pPr>
        <w:ind w:left="720" w:hanging="360"/>
      </w:pPr>
    </w:lvl>
    <w:lvl w:ilvl="1" w:tplc="98547818">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2749E1"/>
    <w:multiLevelType w:val="hybridMultilevel"/>
    <w:tmpl w:val="1730CD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1938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30"/>
    <w:rsid w:val="000141B3"/>
    <w:rsid w:val="00032158"/>
    <w:rsid w:val="00080949"/>
    <w:rsid w:val="00123846"/>
    <w:rsid w:val="001271B2"/>
    <w:rsid w:val="001604D3"/>
    <w:rsid w:val="00173D85"/>
    <w:rsid w:val="00186A6B"/>
    <w:rsid w:val="00187388"/>
    <w:rsid w:val="001C1FA4"/>
    <w:rsid w:val="001F54D9"/>
    <w:rsid w:val="00203D6B"/>
    <w:rsid w:val="002C6FB4"/>
    <w:rsid w:val="003406EB"/>
    <w:rsid w:val="003C2799"/>
    <w:rsid w:val="004B48BB"/>
    <w:rsid w:val="004D067C"/>
    <w:rsid w:val="004E07E1"/>
    <w:rsid w:val="00556379"/>
    <w:rsid w:val="005905B5"/>
    <w:rsid w:val="005A4F89"/>
    <w:rsid w:val="005B5A5F"/>
    <w:rsid w:val="00622366"/>
    <w:rsid w:val="00626119"/>
    <w:rsid w:val="00645562"/>
    <w:rsid w:val="006D4D8B"/>
    <w:rsid w:val="006F2E53"/>
    <w:rsid w:val="00742D4A"/>
    <w:rsid w:val="0075008A"/>
    <w:rsid w:val="00754B50"/>
    <w:rsid w:val="007762B3"/>
    <w:rsid w:val="007812A4"/>
    <w:rsid w:val="00784BFF"/>
    <w:rsid w:val="007E3530"/>
    <w:rsid w:val="00840CBC"/>
    <w:rsid w:val="008522DB"/>
    <w:rsid w:val="008910D5"/>
    <w:rsid w:val="00915EB2"/>
    <w:rsid w:val="00934451"/>
    <w:rsid w:val="00955B53"/>
    <w:rsid w:val="009C32D5"/>
    <w:rsid w:val="009D71A7"/>
    <w:rsid w:val="00A26150"/>
    <w:rsid w:val="00A74F40"/>
    <w:rsid w:val="00AD698C"/>
    <w:rsid w:val="00AE0B78"/>
    <w:rsid w:val="00AF5B58"/>
    <w:rsid w:val="00B04A84"/>
    <w:rsid w:val="00B33903"/>
    <w:rsid w:val="00B7112B"/>
    <w:rsid w:val="00B96773"/>
    <w:rsid w:val="00BC29EE"/>
    <w:rsid w:val="00C0797F"/>
    <w:rsid w:val="00C15109"/>
    <w:rsid w:val="00C604AA"/>
    <w:rsid w:val="00C96448"/>
    <w:rsid w:val="00CD458B"/>
    <w:rsid w:val="00CF7316"/>
    <w:rsid w:val="00D24B74"/>
    <w:rsid w:val="00D2719E"/>
    <w:rsid w:val="00D339E7"/>
    <w:rsid w:val="00D3763E"/>
    <w:rsid w:val="00D869DC"/>
    <w:rsid w:val="00DB001F"/>
    <w:rsid w:val="00E11B96"/>
    <w:rsid w:val="00E500B1"/>
    <w:rsid w:val="00E674A5"/>
    <w:rsid w:val="00EC1B88"/>
    <w:rsid w:val="00F04BB9"/>
    <w:rsid w:val="00F37ED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9387b"/>
    </o:shapedefaults>
    <o:shapelayout v:ext="edit">
      <o:idmap v:ext="edit" data="1"/>
    </o:shapelayout>
  </w:shapeDefaults>
  <w:decimalSymbol w:val="."/>
  <w:listSeparator w:val=","/>
  <w14:docId w14:val="6EDFBF33"/>
  <w15:docId w15:val="{03C0466E-64BF-4DD3-BD46-E8F14B5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30"/>
    <w:pPr>
      <w:spacing w:after="0"/>
    </w:pPr>
    <w:rPr>
      <w:rFonts w:eastAsiaTheme="minorEastAsia"/>
      <w:lang w:val="en-GB" w:eastAsia="fr-FR"/>
    </w:rPr>
  </w:style>
  <w:style w:type="paragraph" w:styleId="Heading1">
    <w:name w:val="heading 1"/>
    <w:basedOn w:val="Normal"/>
    <w:next w:val="Normal"/>
    <w:link w:val="Heading1Char"/>
    <w:autoRedefine/>
    <w:uiPriority w:val="9"/>
    <w:qFormat/>
    <w:rsid w:val="00A6303A"/>
    <w:pPr>
      <w:keepNext/>
      <w:keepLines/>
      <w:spacing w:before="480"/>
      <w:jc w:val="center"/>
      <w:outlineLvl w:val="0"/>
    </w:pPr>
    <w:rPr>
      <w:rFonts w:ascii="HurmeGeometricSans4 SemiBold" w:eastAsiaTheme="majorEastAsia" w:hAnsi="HurmeGeometricSans4 SemiBold" w:cstheme="majorBidi"/>
      <w:bCs/>
      <w:color w:val="FF6666"/>
      <w:sz w:val="32"/>
      <w:szCs w:val="32"/>
    </w:rPr>
  </w:style>
  <w:style w:type="paragraph" w:styleId="Heading2">
    <w:name w:val="heading 2"/>
    <w:aliases w:val="adkimist"/>
    <w:basedOn w:val="Heading1"/>
    <w:next w:val="Normal"/>
    <w:link w:val="Heading2Char"/>
    <w:autoRedefine/>
    <w:uiPriority w:val="9"/>
    <w:unhideWhenUsed/>
    <w:qFormat/>
    <w:rsid w:val="004C04B6"/>
    <w:pPr>
      <w:numPr>
        <w:ilvl w:val="1"/>
        <w:numId w:val="4"/>
      </w:numPr>
      <w:jc w:val="left"/>
      <w:outlineLvl w:val="1"/>
    </w:pPr>
    <w:rPr>
      <w:rFonts w:ascii="HurmeGeometricSans4 Black" w:hAnsi="HurmeGeometricSans4 Black"/>
      <w:color w:val="2C2D2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03A"/>
    <w:rPr>
      <w:rFonts w:ascii="HurmeGeometricSans4 SemiBold" w:eastAsiaTheme="majorEastAsia" w:hAnsi="HurmeGeometricSans4 SemiBold" w:cstheme="majorBidi"/>
      <w:bCs/>
      <w:color w:val="FF6666"/>
      <w:sz w:val="32"/>
      <w:szCs w:val="32"/>
    </w:rPr>
  </w:style>
  <w:style w:type="character" w:customStyle="1" w:styleId="Heading2Char">
    <w:name w:val="Heading 2 Char"/>
    <w:aliases w:val="adkimist Char"/>
    <w:basedOn w:val="DefaultParagraphFont"/>
    <w:link w:val="Heading2"/>
    <w:uiPriority w:val="9"/>
    <w:rsid w:val="004C04B6"/>
    <w:rPr>
      <w:rFonts w:ascii="HurmeGeometricSans4 Black" w:eastAsiaTheme="majorEastAsia" w:hAnsi="HurmeGeometricSans4 Black" w:cstheme="majorBidi"/>
      <w:bCs/>
      <w:color w:val="2C2D2D"/>
      <w:sz w:val="28"/>
      <w:szCs w:val="26"/>
    </w:rPr>
  </w:style>
  <w:style w:type="paragraph" w:styleId="TOC1">
    <w:name w:val="toc 1"/>
    <w:basedOn w:val="Normal"/>
    <w:next w:val="Normal"/>
    <w:autoRedefine/>
    <w:uiPriority w:val="39"/>
    <w:unhideWhenUsed/>
    <w:rsid w:val="004C04B6"/>
    <w:pPr>
      <w:tabs>
        <w:tab w:val="left" w:pos="440"/>
        <w:tab w:val="right" w:leader="dot" w:pos="9627"/>
      </w:tabs>
      <w:spacing w:after="100" w:line="276" w:lineRule="auto"/>
    </w:pPr>
    <w:rPr>
      <w:rFonts w:ascii="Hurme Geometric Sans 4" w:hAnsi="Hurme Geometric Sans 4"/>
      <w:b/>
      <w:noProof/>
      <w:sz w:val="28"/>
      <w:szCs w:val="28"/>
    </w:rPr>
  </w:style>
  <w:style w:type="paragraph" w:styleId="Header">
    <w:name w:val="header"/>
    <w:basedOn w:val="Normal"/>
    <w:link w:val="HeaderChar"/>
    <w:uiPriority w:val="99"/>
    <w:unhideWhenUsed/>
    <w:rsid w:val="007E3530"/>
    <w:pPr>
      <w:tabs>
        <w:tab w:val="center" w:pos="4536"/>
        <w:tab w:val="right" w:pos="9072"/>
      </w:tabs>
    </w:pPr>
  </w:style>
  <w:style w:type="character" w:customStyle="1" w:styleId="HeaderChar">
    <w:name w:val="Header Char"/>
    <w:basedOn w:val="DefaultParagraphFont"/>
    <w:link w:val="Header"/>
    <w:uiPriority w:val="99"/>
    <w:rsid w:val="007E3530"/>
    <w:rPr>
      <w:rFonts w:ascii="Georgia" w:hAnsi="Georgia"/>
    </w:rPr>
  </w:style>
  <w:style w:type="paragraph" w:styleId="Footer">
    <w:name w:val="footer"/>
    <w:basedOn w:val="Normal"/>
    <w:link w:val="FooterChar"/>
    <w:uiPriority w:val="99"/>
    <w:unhideWhenUsed/>
    <w:rsid w:val="007E3530"/>
    <w:pPr>
      <w:tabs>
        <w:tab w:val="center" w:pos="4536"/>
        <w:tab w:val="right" w:pos="9072"/>
      </w:tabs>
    </w:pPr>
  </w:style>
  <w:style w:type="character" w:customStyle="1" w:styleId="FooterChar">
    <w:name w:val="Footer Char"/>
    <w:basedOn w:val="DefaultParagraphFont"/>
    <w:link w:val="Footer"/>
    <w:uiPriority w:val="99"/>
    <w:rsid w:val="007E3530"/>
    <w:rPr>
      <w:rFonts w:ascii="Georgia" w:hAnsi="Georgia"/>
    </w:rPr>
  </w:style>
  <w:style w:type="table" w:styleId="TableGrid">
    <w:name w:val="Table Grid"/>
    <w:basedOn w:val="TableNormal"/>
    <w:uiPriority w:val="59"/>
    <w:rsid w:val="007E3530"/>
    <w:pPr>
      <w:spacing w:after="0"/>
    </w:pPr>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530"/>
    <w:pPr>
      <w:spacing w:after="0"/>
    </w:pPr>
    <w:rPr>
      <w:rFonts w:eastAsiaTheme="minorEastAsia"/>
      <w:lang w:val="en-GB" w:eastAsia="fr-FR"/>
    </w:rPr>
  </w:style>
  <w:style w:type="table" w:customStyle="1" w:styleId="Grilledetableauclaire1">
    <w:name w:val="Grille de tableau claire1"/>
    <w:basedOn w:val="TableNormal"/>
    <w:uiPriority w:val="40"/>
    <w:rsid w:val="007E3530"/>
    <w:pPr>
      <w:spacing w:after="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6D4D8B"/>
    <w:rPr>
      <w:rFonts w:ascii="Lucida Grande" w:hAnsi="Lucida Grande" w:cs="Lucida Grande"/>
      <w:sz w:val="18"/>
      <w:szCs w:val="18"/>
    </w:rPr>
  </w:style>
  <w:style w:type="character" w:customStyle="1" w:styleId="BalloonTextChar">
    <w:name w:val="Balloon Text Char"/>
    <w:basedOn w:val="DefaultParagraphFont"/>
    <w:link w:val="BalloonText"/>
    <w:rsid w:val="006D4D8B"/>
    <w:rPr>
      <w:rFonts w:ascii="Lucida Grande" w:eastAsiaTheme="minorEastAsia" w:hAnsi="Lucida Grande" w:cs="Lucida Grande"/>
      <w:sz w:val="18"/>
      <w:szCs w:val="18"/>
      <w:lang w:val="en-GB" w:eastAsia="fr-FR"/>
    </w:rPr>
  </w:style>
  <w:style w:type="character" w:styleId="Hyperlink">
    <w:name w:val="Hyperlink"/>
    <w:basedOn w:val="DefaultParagraphFont"/>
    <w:uiPriority w:val="99"/>
    <w:unhideWhenUsed/>
    <w:rsid w:val="00D24B74"/>
    <w:rPr>
      <w:color w:val="0000FF"/>
      <w:u w:val="single"/>
    </w:rPr>
  </w:style>
  <w:style w:type="paragraph" w:styleId="NormalWeb">
    <w:name w:val="Normal (Web)"/>
    <w:basedOn w:val="Normal"/>
    <w:uiPriority w:val="99"/>
    <w:unhideWhenUsed/>
    <w:rsid w:val="00D24B74"/>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D24B74"/>
    <w:rPr>
      <w:b/>
      <w:bCs/>
    </w:rPr>
  </w:style>
  <w:style w:type="paragraph" w:styleId="HTMLPreformatted">
    <w:name w:val="HTML Preformatted"/>
    <w:basedOn w:val="Normal"/>
    <w:link w:val="HTMLPreformattedChar"/>
    <w:semiHidden/>
    <w:unhideWhenUsed/>
    <w:rsid w:val="00A74F40"/>
    <w:rPr>
      <w:rFonts w:ascii="Consolas" w:hAnsi="Consolas" w:cs="Consolas"/>
      <w:sz w:val="20"/>
      <w:szCs w:val="20"/>
    </w:rPr>
  </w:style>
  <w:style w:type="character" w:customStyle="1" w:styleId="HTMLPreformattedChar">
    <w:name w:val="HTML Preformatted Char"/>
    <w:basedOn w:val="DefaultParagraphFont"/>
    <w:link w:val="HTMLPreformatted"/>
    <w:semiHidden/>
    <w:rsid w:val="00A74F40"/>
    <w:rPr>
      <w:rFonts w:ascii="Consolas" w:eastAsiaTheme="minorEastAsia" w:hAnsi="Consolas" w:cs="Consolas"/>
      <w:sz w:val="20"/>
      <w:szCs w:val="20"/>
      <w:lang w:val="en-GB" w:eastAsia="fr-FR"/>
    </w:rPr>
  </w:style>
  <w:style w:type="paragraph" w:styleId="ListParagraph">
    <w:name w:val="List Paragraph"/>
    <w:basedOn w:val="Normal"/>
    <w:uiPriority w:val="34"/>
    <w:qFormat/>
    <w:rsid w:val="00AE0B78"/>
    <w:pPr>
      <w:spacing w:after="160" w:line="259" w:lineRule="auto"/>
      <w:ind w:left="720"/>
      <w:contextualSpacing/>
    </w:pPr>
    <w:rPr>
      <w:rFonts w:eastAsiaTheme="minorHAnsi"/>
      <w:sz w:val="22"/>
      <w:szCs w:val="22"/>
      <w:lang w:val="fr-FR" w:eastAsia="en-US"/>
    </w:rPr>
  </w:style>
  <w:style w:type="character" w:styleId="CommentReference">
    <w:name w:val="annotation reference"/>
    <w:basedOn w:val="DefaultParagraphFont"/>
    <w:semiHidden/>
    <w:unhideWhenUsed/>
    <w:rsid w:val="00187388"/>
    <w:rPr>
      <w:sz w:val="16"/>
      <w:szCs w:val="16"/>
    </w:rPr>
  </w:style>
  <w:style w:type="paragraph" w:styleId="CommentText">
    <w:name w:val="annotation text"/>
    <w:basedOn w:val="Normal"/>
    <w:link w:val="CommentTextChar"/>
    <w:semiHidden/>
    <w:unhideWhenUsed/>
    <w:rsid w:val="00187388"/>
    <w:rPr>
      <w:sz w:val="20"/>
      <w:szCs w:val="20"/>
    </w:rPr>
  </w:style>
  <w:style w:type="character" w:customStyle="1" w:styleId="CommentTextChar">
    <w:name w:val="Comment Text Char"/>
    <w:basedOn w:val="DefaultParagraphFont"/>
    <w:link w:val="CommentText"/>
    <w:semiHidden/>
    <w:rsid w:val="00187388"/>
    <w:rPr>
      <w:rFonts w:eastAsiaTheme="minorEastAsia"/>
      <w:sz w:val="20"/>
      <w:szCs w:val="20"/>
      <w:lang w:val="en-GB" w:eastAsia="fr-FR"/>
    </w:rPr>
  </w:style>
  <w:style w:type="paragraph" w:styleId="CommentSubject">
    <w:name w:val="annotation subject"/>
    <w:basedOn w:val="CommentText"/>
    <w:next w:val="CommentText"/>
    <w:link w:val="CommentSubjectChar"/>
    <w:semiHidden/>
    <w:unhideWhenUsed/>
    <w:rsid w:val="00187388"/>
    <w:rPr>
      <w:b/>
      <w:bCs/>
    </w:rPr>
  </w:style>
  <w:style w:type="character" w:customStyle="1" w:styleId="CommentSubjectChar">
    <w:name w:val="Comment Subject Char"/>
    <w:basedOn w:val="CommentTextChar"/>
    <w:link w:val="CommentSubject"/>
    <w:semiHidden/>
    <w:rsid w:val="00187388"/>
    <w:rPr>
      <w:rFonts w:eastAsiaTheme="minorEastAsia"/>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8035">
      <w:bodyDiv w:val="1"/>
      <w:marLeft w:val="0"/>
      <w:marRight w:val="0"/>
      <w:marTop w:val="0"/>
      <w:marBottom w:val="0"/>
      <w:divBdr>
        <w:top w:val="none" w:sz="0" w:space="0" w:color="auto"/>
        <w:left w:val="none" w:sz="0" w:space="0" w:color="auto"/>
        <w:bottom w:val="none" w:sz="0" w:space="0" w:color="auto"/>
        <w:right w:val="none" w:sz="0" w:space="0" w:color="auto"/>
      </w:divBdr>
      <w:divsChild>
        <w:div w:id="637687945">
          <w:marLeft w:val="0"/>
          <w:marRight w:val="0"/>
          <w:marTop w:val="0"/>
          <w:marBottom w:val="0"/>
          <w:divBdr>
            <w:top w:val="none" w:sz="0" w:space="0" w:color="auto"/>
            <w:left w:val="none" w:sz="0" w:space="0" w:color="auto"/>
            <w:bottom w:val="none" w:sz="0" w:space="0" w:color="auto"/>
            <w:right w:val="none" w:sz="0" w:space="0" w:color="auto"/>
          </w:divBdr>
          <w:divsChild>
            <w:div w:id="2122915176">
              <w:marLeft w:val="0"/>
              <w:marRight w:val="0"/>
              <w:marTop w:val="0"/>
              <w:marBottom w:val="0"/>
              <w:divBdr>
                <w:top w:val="none" w:sz="0" w:space="0" w:color="auto"/>
                <w:left w:val="none" w:sz="0" w:space="0" w:color="auto"/>
                <w:bottom w:val="none" w:sz="0" w:space="0" w:color="auto"/>
                <w:right w:val="none" w:sz="0" w:space="0" w:color="auto"/>
              </w:divBdr>
              <w:divsChild>
                <w:div w:id="620647049">
                  <w:marLeft w:val="0"/>
                  <w:marRight w:val="0"/>
                  <w:marTop w:val="0"/>
                  <w:marBottom w:val="0"/>
                  <w:divBdr>
                    <w:top w:val="none" w:sz="0" w:space="0" w:color="auto"/>
                    <w:left w:val="none" w:sz="0" w:space="0" w:color="auto"/>
                    <w:bottom w:val="none" w:sz="0" w:space="0" w:color="auto"/>
                    <w:right w:val="none" w:sz="0" w:space="0" w:color="auto"/>
                  </w:divBdr>
                  <w:divsChild>
                    <w:div w:id="84765371">
                      <w:marLeft w:val="0"/>
                      <w:marRight w:val="0"/>
                      <w:marTop w:val="45"/>
                      <w:marBottom w:val="0"/>
                      <w:divBdr>
                        <w:top w:val="none" w:sz="0" w:space="0" w:color="auto"/>
                        <w:left w:val="none" w:sz="0" w:space="0" w:color="auto"/>
                        <w:bottom w:val="none" w:sz="0" w:space="0" w:color="auto"/>
                        <w:right w:val="none" w:sz="0" w:space="0" w:color="auto"/>
                      </w:divBdr>
                      <w:divsChild>
                        <w:div w:id="1589921824">
                          <w:marLeft w:val="0"/>
                          <w:marRight w:val="0"/>
                          <w:marTop w:val="0"/>
                          <w:marBottom w:val="0"/>
                          <w:divBdr>
                            <w:top w:val="none" w:sz="0" w:space="0" w:color="auto"/>
                            <w:left w:val="none" w:sz="0" w:space="0" w:color="auto"/>
                            <w:bottom w:val="none" w:sz="0" w:space="0" w:color="auto"/>
                            <w:right w:val="none" w:sz="0" w:space="0" w:color="auto"/>
                          </w:divBdr>
                          <w:divsChild>
                            <w:div w:id="678629583">
                              <w:marLeft w:val="2070"/>
                              <w:marRight w:val="3960"/>
                              <w:marTop w:val="0"/>
                              <w:marBottom w:val="0"/>
                              <w:divBdr>
                                <w:top w:val="none" w:sz="0" w:space="0" w:color="auto"/>
                                <w:left w:val="none" w:sz="0" w:space="0" w:color="auto"/>
                                <w:bottom w:val="none" w:sz="0" w:space="0" w:color="auto"/>
                                <w:right w:val="none" w:sz="0" w:space="0" w:color="auto"/>
                              </w:divBdr>
                              <w:divsChild>
                                <w:div w:id="65802759">
                                  <w:marLeft w:val="0"/>
                                  <w:marRight w:val="0"/>
                                  <w:marTop w:val="0"/>
                                  <w:marBottom w:val="0"/>
                                  <w:divBdr>
                                    <w:top w:val="none" w:sz="0" w:space="0" w:color="auto"/>
                                    <w:left w:val="none" w:sz="0" w:space="0" w:color="auto"/>
                                    <w:bottom w:val="none" w:sz="0" w:space="0" w:color="auto"/>
                                    <w:right w:val="none" w:sz="0" w:space="0" w:color="auto"/>
                                  </w:divBdr>
                                  <w:divsChild>
                                    <w:div w:id="346560077">
                                      <w:marLeft w:val="0"/>
                                      <w:marRight w:val="0"/>
                                      <w:marTop w:val="0"/>
                                      <w:marBottom w:val="0"/>
                                      <w:divBdr>
                                        <w:top w:val="none" w:sz="0" w:space="0" w:color="auto"/>
                                        <w:left w:val="none" w:sz="0" w:space="0" w:color="auto"/>
                                        <w:bottom w:val="none" w:sz="0" w:space="0" w:color="auto"/>
                                        <w:right w:val="none" w:sz="0" w:space="0" w:color="auto"/>
                                      </w:divBdr>
                                      <w:divsChild>
                                        <w:div w:id="1547831901">
                                          <w:marLeft w:val="0"/>
                                          <w:marRight w:val="0"/>
                                          <w:marTop w:val="0"/>
                                          <w:marBottom w:val="0"/>
                                          <w:divBdr>
                                            <w:top w:val="none" w:sz="0" w:space="0" w:color="auto"/>
                                            <w:left w:val="none" w:sz="0" w:space="0" w:color="auto"/>
                                            <w:bottom w:val="none" w:sz="0" w:space="0" w:color="auto"/>
                                            <w:right w:val="none" w:sz="0" w:space="0" w:color="auto"/>
                                          </w:divBdr>
                                          <w:divsChild>
                                            <w:div w:id="1179464990">
                                              <w:marLeft w:val="0"/>
                                              <w:marRight w:val="0"/>
                                              <w:marTop w:val="90"/>
                                              <w:marBottom w:val="0"/>
                                              <w:divBdr>
                                                <w:top w:val="none" w:sz="0" w:space="0" w:color="auto"/>
                                                <w:left w:val="none" w:sz="0" w:space="0" w:color="auto"/>
                                                <w:bottom w:val="none" w:sz="0" w:space="0" w:color="auto"/>
                                                <w:right w:val="none" w:sz="0" w:space="0" w:color="auto"/>
                                              </w:divBdr>
                                              <w:divsChild>
                                                <w:div w:id="787428978">
                                                  <w:marLeft w:val="0"/>
                                                  <w:marRight w:val="0"/>
                                                  <w:marTop w:val="0"/>
                                                  <w:marBottom w:val="0"/>
                                                  <w:divBdr>
                                                    <w:top w:val="none" w:sz="0" w:space="0" w:color="auto"/>
                                                    <w:left w:val="none" w:sz="0" w:space="0" w:color="auto"/>
                                                    <w:bottom w:val="none" w:sz="0" w:space="0" w:color="auto"/>
                                                    <w:right w:val="none" w:sz="0" w:space="0" w:color="auto"/>
                                                  </w:divBdr>
                                                  <w:divsChild>
                                                    <w:div w:id="1358460060">
                                                      <w:marLeft w:val="0"/>
                                                      <w:marRight w:val="0"/>
                                                      <w:marTop w:val="0"/>
                                                      <w:marBottom w:val="0"/>
                                                      <w:divBdr>
                                                        <w:top w:val="none" w:sz="0" w:space="0" w:color="auto"/>
                                                        <w:left w:val="none" w:sz="0" w:space="0" w:color="auto"/>
                                                        <w:bottom w:val="none" w:sz="0" w:space="0" w:color="auto"/>
                                                        <w:right w:val="none" w:sz="0" w:space="0" w:color="auto"/>
                                                      </w:divBdr>
                                                      <w:divsChild>
                                                        <w:div w:id="1369721810">
                                                          <w:marLeft w:val="0"/>
                                                          <w:marRight w:val="0"/>
                                                          <w:marTop w:val="0"/>
                                                          <w:marBottom w:val="390"/>
                                                          <w:divBdr>
                                                            <w:top w:val="none" w:sz="0" w:space="0" w:color="auto"/>
                                                            <w:left w:val="none" w:sz="0" w:space="0" w:color="auto"/>
                                                            <w:bottom w:val="none" w:sz="0" w:space="0" w:color="auto"/>
                                                            <w:right w:val="none" w:sz="0" w:space="0" w:color="auto"/>
                                                          </w:divBdr>
                                                          <w:divsChild>
                                                            <w:div w:id="298192966">
                                                              <w:marLeft w:val="0"/>
                                                              <w:marRight w:val="0"/>
                                                              <w:marTop w:val="0"/>
                                                              <w:marBottom w:val="0"/>
                                                              <w:divBdr>
                                                                <w:top w:val="none" w:sz="0" w:space="0" w:color="auto"/>
                                                                <w:left w:val="none" w:sz="0" w:space="0" w:color="auto"/>
                                                                <w:bottom w:val="none" w:sz="0" w:space="0" w:color="auto"/>
                                                                <w:right w:val="none" w:sz="0" w:space="0" w:color="auto"/>
                                                              </w:divBdr>
                                                              <w:divsChild>
                                                                <w:div w:id="1581020175">
                                                                  <w:marLeft w:val="0"/>
                                                                  <w:marRight w:val="0"/>
                                                                  <w:marTop w:val="0"/>
                                                                  <w:marBottom w:val="0"/>
                                                                  <w:divBdr>
                                                                    <w:top w:val="none" w:sz="0" w:space="0" w:color="auto"/>
                                                                    <w:left w:val="none" w:sz="0" w:space="0" w:color="auto"/>
                                                                    <w:bottom w:val="none" w:sz="0" w:space="0" w:color="auto"/>
                                                                    <w:right w:val="none" w:sz="0" w:space="0" w:color="auto"/>
                                                                  </w:divBdr>
                                                                  <w:divsChild>
                                                                    <w:div w:id="80031843">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267035470">
                                                                              <w:marLeft w:val="0"/>
                                                                              <w:marRight w:val="0"/>
                                                                              <w:marTop w:val="0"/>
                                                                              <w:marBottom w:val="0"/>
                                                                              <w:divBdr>
                                                                                <w:top w:val="none" w:sz="0" w:space="0" w:color="auto"/>
                                                                                <w:left w:val="none" w:sz="0" w:space="0" w:color="auto"/>
                                                                                <w:bottom w:val="none" w:sz="0" w:space="0" w:color="auto"/>
                                                                                <w:right w:val="none" w:sz="0" w:space="0" w:color="auto"/>
                                                                              </w:divBdr>
                                                                              <w:divsChild>
                                                                                <w:div w:id="1639066372">
                                                                                  <w:marLeft w:val="0"/>
                                                                                  <w:marRight w:val="0"/>
                                                                                  <w:marTop w:val="0"/>
                                                                                  <w:marBottom w:val="0"/>
                                                                                  <w:divBdr>
                                                                                    <w:top w:val="none" w:sz="0" w:space="0" w:color="auto"/>
                                                                                    <w:left w:val="none" w:sz="0" w:space="0" w:color="auto"/>
                                                                                    <w:bottom w:val="none" w:sz="0" w:space="0" w:color="auto"/>
                                                                                    <w:right w:val="none" w:sz="0" w:space="0" w:color="auto"/>
                                                                                  </w:divBdr>
                                                                                  <w:divsChild>
                                                                                    <w:div w:id="939025367">
                                                                                      <w:marLeft w:val="0"/>
                                                                                      <w:marRight w:val="0"/>
                                                                                      <w:marTop w:val="0"/>
                                                                                      <w:marBottom w:val="0"/>
                                                                                      <w:divBdr>
                                                                                        <w:top w:val="none" w:sz="0" w:space="0" w:color="auto"/>
                                                                                        <w:left w:val="none" w:sz="0" w:space="0" w:color="auto"/>
                                                                                        <w:bottom w:val="none" w:sz="0" w:space="0" w:color="auto"/>
                                                                                        <w:right w:val="none" w:sz="0" w:space="0" w:color="auto"/>
                                                                                      </w:divBdr>
                                                                                      <w:divsChild>
                                                                                        <w:div w:id="61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001550">
      <w:bodyDiv w:val="1"/>
      <w:marLeft w:val="0"/>
      <w:marRight w:val="0"/>
      <w:marTop w:val="0"/>
      <w:marBottom w:val="0"/>
      <w:divBdr>
        <w:top w:val="none" w:sz="0" w:space="0" w:color="auto"/>
        <w:left w:val="none" w:sz="0" w:space="0" w:color="auto"/>
        <w:bottom w:val="none" w:sz="0" w:space="0" w:color="auto"/>
        <w:right w:val="none" w:sz="0" w:space="0" w:color="auto"/>
      </w:divBdr>
      <w:divsChild>
        <w:div w:id="232014614">
          <w:marLeft w:val="0"/>
          <w:marRight w:val="0"/>
          <w:marTop w:val="0"/>
          <w:marBottom w:val="0"/>
          <w:divBdr>
            <w:top w:val="none" w:sz="0" w:space="0" w:color="auto"/>
            <w:left w:val="none" w:sz="0" w:space="0" w:color="auto"/>
            <w:bottom w:val="none" w:sz="0" w:space="0" w:color="auto"/>
            <w:right w:val="none" w:sz="0" w:space="0" w:color="auto"/>
          </w:divBdr>
          <w:divsChild>
            <w:div w:id="2085058866">
              <w:marLeft w:val="0"/>
              <w:marRight w:val="0"/>
              <w:marTop w:val="0"/>
              <w:marBottom w:val="0"/>
              <w:divBdr>
                <w:top w:val="none" w:sz="0" w:space="0" w:color="auto"/>
                <w:left w:val="none" w:sz="0" w:space="0" w:color="auto"/>
                <w:bottom w:val="none" w:sz="0" w:space="0" w:color="auto"/>
                <w:right w:val="none" w:sz="0" w:space="0" w:color="auto"/>
              </w:divBdr>
              <w:divsChild>
                <w:div w:id="1999071269">
                  <w:marLeft w:val="0"/>
                  <w:marRight w:val="0"/>
                  <w:marTop w:val="0"/>
                  <w:marBottom w:val="0"/>
                  <w:divBdr>
                    <w:top w:val="none" w:sz="0" w:space="0" w:color="auto"/>
                    <w:left w:val="none" w:sz="0" w:space="0" w:color="auto"/>
                    <w:bottom w:val="none" w:sz="0" w:space="0" w:color="auto"/>
                    <w:right w:val="none" w:sz="0" w:space="0" w:color="auto"/>
                  </w:divBdr>
                  <w:divsChild>
                    <w:div w:id="863203532">
                      <w:marLeft w:val="0"/>
                      <w:marRight w:val="0"/>
                      <w:marTop w:val="45"/>
                      <w:marBottom w:val="0"/>
                      <w:divBdr>
                        <w:top w:val="none" w:sz="0" w:space="0" w:color="auto"/>
                        <w:left w:val="none" w:sz="0" w:space="0" w:color="auto"/>
                        <w:bottom w:val="none" w:sz="0" w:space="0" w:color="auto"/>
                        <w:right w:val="none" w:sz="0" w:space="0" w:color="auto"/>
                      </w:divBdr>
                      <w:divsChild>
                        <w:div w:id="762801651">
                          <w:marLeft w:val="0"/>
                          <w:marRight w:val="0"/>
                          <w:marTop w:val="0"/>
                          <w:marBottom w:val="0"/>
                          <w:divBdr>
                            <w:top w:val="none" w:sz="0" w:space="0" w:color="auto"/>
                            <w:left w:val="none" w:sz="0" w:space="0" w:color="auto"/>
                            <w:bottom w:val="none" w:sz="0" w:space="0" w:color="auto"/>
                            <w:right w:val="none" w:sz="0" w:space="0" w:color="auto"/>
                          </w:divBdr>
                          <w:divsChild>
                            <w:div w:id="1283926093">
                              <w:marLeft w:val="2070"/>
                              <w:marRight w:val="3960"/>
                              <w:marTop w:val="0"/>
                              <w:marBottom w:val="0"/>
                              <w:divBdr>
                                <w:top w:val="none" w:sz="0" w:space="0" w:color="auto"/>
                                <w:left w:val="none" w:sz="0" w:space="0" w:color="auto"/>
                                <w:bottom w:val="none" w:sz="0" w:space="0" w:color="auto"/>
                                <w:right w:val="none" w:sz="0" w:space="0" w:color="auto"/>
                              </w:divBdr>
                              <w:divsChild>
                                <w:div w:id="2020111263">
                                  <w:marLeft w:val="0"/>
                                  <w:marRight w:val="0"/>
                                  <w:marTop w:val="0"/>
                                  <w:marBottom w:val="0"/>
                                  <w:divBdr>
                                    <w:top w:val="none" w:sz="0" w:space="0" w:color="auto"/>
                                    <w:left w:val="none" w:sz="0" w:space="0" w:color="auto"/>
                                    <w:bottom w:val="none" w:sz="0" w:space="0" w:color="auto"/>
                                    <w:right w:val="none" w:sz="0" w:space="0" w:color="auto"/>
                                  </w:divBdr>
                                  <w:divsChild>
                                    <w:div w:id="468670293">
                                      <w:marLeft w:val="0"/>
                                      <w:marRight w:val="0"/>
                                      <w:marTop w:val="0"/>
                                      <w:marBottom w:val="0"/>
                                      <w:divBdr>
                                        <w:top w:val="none" w:sz="0" w:space="0" w:color="auto"/>
                                        <w:left w:val="none" w:sz="0" w:space="0" w:color="auto"/>
                                        <w:bottom w:val="none" w:sz="0" w:space="0" w:color="auto"/>
                                        <w:right w:val="none" w:sz="0" w:space="0" w:color="auto"/>
                                      </w:divBdr>
                                      <w:divsChild>
                                        <w:div w:id="2039043149">
                                          <w:marLeft w:val="0"/>
                                          <w:marRight w:val="0"/>
                                          <w:marTop w:val="0"/>
                                          <w:marBottom w:val="0"/>
                                          <w:divBdr>
                                            <w:top w:val="none" w:sz="0" w:space="0" w:color="auto"/>
                                            <w:left w:val="none" w:sz="0" w:space="0" w:color="auto"/>
                                            <w:bottom w:val="none" w:sz="0" w:space="0" w:color="auto"/>
                                            <w:right w:val="none" w:sz="0" w:space="0" w:color="auto"/>
                                          </w:divBdr>
                                          <w:divsChild>
                                            <w:div w:id="1663462044">
                                              <w:marLeft w:val="0"/>
                                              <w:marRight w:val="0"/>
                                              <w:marTop w:val="90"/>
                                              <w:marBottom w:val="0"/>
                                              <w:divBdr>
                                                <w:top w:val="none" w:sz="0" w:space="0" w:color="auto"/>
                                                <w:left w:val="none" w:sz="0" w:space="0" w:color="auto"/>
                                                <w:bottom w:val="none" w:sz="0" w:space="0" w:color="auto"/>
                                                <w:right w:val="none" w:sz="0" w:space="0" w:color="auto"/>
                                              </w:divBdr>
                                              <w:divsChild>
                                                <w:div w:id="1354116699">
                                                  <w:marLeft w:val="0"/>
                                                  <w:marRight w:val="0"/>
                                                  <w:marTop w:val="0"/>
                                                  <w:marBottom w:val="0"/>
                                                  <w:divBdr>
                                                    <w:top w:val="none" w:sz="0" w:space="0" w:color="auto"/>
                                                    <w:left w:val="none" w:sz="0" w:space="0" w:color="auto"/>
                                                    <w:bottom w:val="none" w:sz="0" w:space="0" w:color="auto"/>
                                                    <w:right w:val="none" w:sz="0" w:space="0" w:color="auto"/>
                                                  </w:divBdr>
                                                  <w:divsChild>
                                                    <w:div w:id="1841307662">
                                                      <w:marLeft w:val="0"/>
                                                      <w:marRight w:val="0"/>
                                                      <w:marTop w:val="0"/>
                                                      <w:marBottom w:val="0"/>
                                                      <w:divBdr>
                                                        <w:top w:val="none" w:sz="0" w:space="0" w:color="auto"/>
                                                        <w:left w:val="none" w:sz="0" w:space="0" w:color="auto"/>
                                                        <w:bottom w:val="none" w:sz="0" w:space="0" w:color="auto"/>
                                                        <w:right w:val="none" w:sz="0" w:space="0" w:color="auto"/>
                                                      </w:divBdr>
                                                      <w:divsChild>
                                                        <w:div w:id="1009792457">
                                                          <w:marLeft w:val="0"/>
                                                          <w:marRight w:val="0"/>
                                                          <w:marTop w:val="0"/>
                                                          <w:marBottom w:val="390"/>
                                                          <w:divBdr>
                                                            <w:top w:val="none" w:sz="0" w:space="0" w:color="auto"/>
                                                            <w:left w:val="none" w:sz="0" w:space="0" w:color="auto"/>
                                                            <w:bottom w:val="none" w:sz="0" w:space="0" w:color="auto"/>
                                                            <w:right w:val="none" w:sz="0" w:space="0" w:color="auto"/>
                                                          </w:divBdr>
                                                          <w:divsChild>
                                                            <w:div w:id="550458522">
                                                              <w:marLeft w:val="0"/>
                                                              <w:marRight w:val="0"/>
                                                              <w:marTop w:val="0"/>
                                                              <w:marBottom w:val="0"/>
                                                              <w:divBdr>
                                                                <w:top w:val="none" w:sz="0" w:space="0" w:color="auto"/>
                                                                <w:left w:val="none" w:sz="0" w:space="0" w:color="auto"/>
                                                                <w:bottom w:val="none" w:sz="0" w:space="0" w:color="auto"/>
                                                                <w:right w:val="none" w:sz="0" w:space="0" w:color="auto"/>
                                                              </w:divBdr>
                                                              <w:divsChild>
                                                                <w:div w:id="1240406402">
                                                                  <w:marLeft w:val="0"/>
                                                                  <w:marRight w:val="0"/>
                                                                  <w:marTop w:val="0"/>
                                                                  <w:marBottom w:val="0"/>
                                                                  <w:divBdr>
                                                                    <w:top w:val="none" w:sz="0" w:space="0" w:color="auto"/>
                                                                    <w:left w:val="none" w:sz="0" w:space="0" w:color="auto"/>
                                                                    <w:bottom w:val="none" w:sz="0" w:space="0" w:color="auto"/>
                                                                    <w:right w:val="none" w:sz="0" w:space="0" w:color="auto"/>
                                                                  </w:divBdr>
                                                                  <w:divsChild>
                                                                    <w:div w:id="319580419">
                                                                      <w:marLeft w:val="0"/>
                                                                      <w:marRight w:val="0"/>
                                                                      <w:marTop w:val="0"/>
                                                                      <w:marBottom w:val="0"/>
                                                                      <w:divBdr>
                                                                        <w:top w:val="none" w:sz="0" w:space="0" w:color="auto"/>
                                                                        <w:left w:val="none" w:sz="0" w:space="0" w:color="auto"/>
                                                                        <w:bottom w:val="none" w:sz="0" w:space="0" w:color="auto"/>
                                                                        <w:right w:val="none" w:sz="0" w:space="0" w:color="auto"/>
                                                                      </w:divBdr>
                                                                      <w:divsChild>
                                                                        <w:div w:id="1213496289">
                                                                          <w:marLeft w:val="0"/>
                                                                          <w:marRight w:val="0"/>
                                                                          <w:marTop w:val="0"/>
                                                                          <w:marBottom w:val="0"/>
                                                                          <w:divBdr>
                                                                            <w:top w:val="none" w:sz="0" w:space="0" w:color="auto"/>
                                                                            <w:left w:val="none" w:sz="0" w:space="0" w:color="auto"/>
                                                                            <w:bottom w:val="none" w:sz="0" w:space="0" w:color="auto"/>
                                                                            <w:right w:val="none" w:sz="0" w:space="0" w:color="auto"/>
                                                                          </w:divBdr>
                                                                          <w:divsChild>
                                                                            <w:div w:id="468939702">
                                                                              <w:marLeft w:val="0"/>
                                                                              <w:marRight w:val="0"/>
                                                                              <w:marTop w:val="0"/>
                                                                              <w:marBottom w:val="0"/>
                                                                              <w:divBdr>
                                                                                <w:top w:val="none" w:sz="0" w:space="0" w:color="auto"/>
                                                                                <w:left w:val="none" w:sz="0" w:space="0" w:color="auto"/>
                                                                                <w:bottom w:val="none" w:sz="0" w:space="0" w:color="auto"/>
                                                                                <w:right w:val="none" w:sz="0" w:space="0" w:color="auto"/>
                                                                              </w:divBdr>
                                                                              <w:divsChild>
                                                                                <w:div w:id="200166553">
                                                                                  <w:marLeft w:val="0"/>
                                                                                  <w:marRight w:val="0"/>
                                                                                  <w:marTop w:val="0"/>
                                                                                  <w:marBottom w:val="0"/>
                                                                                  <w:divBdr>
                                                                                    <w:top w:val="none" w:sz="0" w:space="0" w:color="auto"/>
                                                                                    <w:left w:val="none" w:sz="0" w:space="0" w:color="auto"/>
                                                                                    <w:bottom w:val="none" w:sz="0" w:space="0" w:color="auto"/>
                                                                                    <w:right w:val="none" w:sz="0" w:space="0" w:color="auto"/>
                                                                                  </w:divBdr>
                                                                                  <w:divsChild>
                                                                                    <w:div w:id="140192948">
                                                                                      <w:marLeft w:val="0"/>
                                                                                      <w:marRight w:val="0"/>
                                                                                      <w:marTop w:val="0"/>
                                                                                      <w:marBottom w:val="0"/>
                                                                                      <w:divBdr>
                                                                                        <w:top w:val="none" w:sz="0" w:space="0" w:color="auto"/>
                                                                                        <w:left w:val="none" w:sz="0" w:space="0" w:color="auto"/>
                                                                                        <w:bottom w:val="none" w:sz="0" w:space="0" w:color="auto"/>
                                                                                        <w:right w:val="none" w:sz="0" w:space="0" w:color="auto"/>
                                                                                      </w:divBdr>
                                                                                      <w:divsChild>
                                                                                        <w:div w:id="5445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4849">
      <w:bodyDiv w:val="1"/>
      <w:marLeft w:val="0"/>
      <w:marRight w:val="0"/>
      <w:marTop w:val="0"/>
      <w:marBottom w:val="0"/>
      <w:divBdr>
        <w:top w:val="none" w:sz="0" w:space="0" w:color="auto"/>
        <w:left w:val="none" w:sz="0" w:space="0" w:color="auto"/>
        <w:bottom w:val="none" w:sz="0" w:space="0" w:color="auto"/>
        <w:right w:val="none" w:sz="0" w:space="0" w:color="auto"/>
      </w:divBdr>
      <w:divsChild>
        <w:div w:id="1782408191">
          <w:marLeft w:val="0"/>
          <w:marRight w:val="0"/>
          <w:marTop w:val="0"/>
          <w:marBottom w:val="0"/>
          <w:divBdr>
            <w:top w:val="none" w:sz="0" w:space="0" w:color="auto"/>
            <w:left w:val="none" w:sz="0" w:space="0" w:color="auto"/>
            <w:bottom w:val="none" w:sz="0" w:space="0" w:color="auto"/>
            <w:right w:val="none" w:sz="0" w:space="0" w:color="auto"/>
          </w:divBdr>
          <w:divsChild>
            <w:div w:id="17122982">
              <w:marLeft w:val="0"/>
              <w:marRight w:val="0"/>
              <w:marTop w:val="0"/>
              <w:marBottom w:val="0"/>
              <w:divBdr>
                <w:top w:val="none" w:sz="0" w:space="0" w:color="auto"/>
                <w:left w:val="none" w:sz="0" w:space="0" w:color="auto"/>
                <w:bottom w:val="none" w:sz="0" w:space="0" w:color="auto"/>
                <w:right w:val="none" w:sz="0" w:space="0" w:color="auto"/>
              </w:divBdr>
              <w:divsChild>
                <w:div w:id="2127851147">
                  <w:marLeft w:val="0"/>
                  <w:marRight w:val="0"/>
                  <w:marTop w:val="0"/>
                  <w:marBottom w:val="0"/>
                  <w:divBdr>
                    <w:top w:val="none" w:sz="0" w:space="0" w:color="auto"/>
                    <w:left w:val="none" w:sz="0" w:space="0" w:color="auto"/>
                    <w:bottom w:val="none" w:sz="0" w:space="0" w:color="auto"/>
                    <w:right w:val="none" w:sz="0" w:space="0" w:color="auto"/>
                  </w:divBdr>
                  <w:divsChild>
                    <w:div w:id="1014842389">
                      <w:marLeft w:val="0"/>
                      <w:marRight w:val="0"/>
                      <w:marTop w:val="45"/>
                      <w:marBottom w:val="0"/>
                      <w:divBdr>
                        <w:top w:val="none" w:sz="0" w:space="0" w:color="auto"/>
                        <w:left w:val="none" w:sz="0" w:space="0" w:color="auto"/>
                        <w:bottom w:val="none" w:sz="0" w:space="0" w:color="auto"/>
                        <w:right w:val="none" w:sz="0" w:space="0" w:color="auto"/>
                      </w:divBdr>
                      <w:divsChild>
                        <w:div w:id="1219439260">
                          <w:marLeft w:val="0"/>
                          <w:marRight w:val="0"/>
                          <w:marTop w:val="0"/>
                          <w:marBottom w:val="0"/>
                          <w:divBdr>
                            <w:top w:val="none" w:sz="0" w:space="0" w:color="auto"/>
                            <w:left w:val="none" w:sz="0" w:space="0" w:color="auto"/>
                            <w:bottom w:val="none" w:sz="0" w:space="0" w:color="auto"/>
                            <w:right w:val="none" w:sz="0" w:space="0" w:color="auto"/>
                          </w:divBdr>
                          <w:divsChild>
                            <w:div w:id="2009284287">
                              <w:marLeft w:val="2070"/>
                              <w:marRight w:val="3960"/>
                              <w:marTop w:val="0"/>
                              <w:marBottom w:val="0"/>
                              <w:divBdr>
                                <w:top w:val="none" w:sz="0" w:space="0" w:color="auto"/>
                                <w:left w:val="none" w:sz="0" w:space="0" w:color="auto"/>
                                <w:bottom w:val="none" w:sz="0" w:space="0" w:color="auto"/>
                                <w:right w:val="none" w:sz="0" w:space="0" w:color="auto"/>
                              </w:divBdr>
                              <w:divsChild>
                                <w:div w:id="1971204029">
                                  <w:marLeft w:val="0"/>
                                  <w:marRight w:val="0"/>
                                  <w:marTop w:val="0"/>
                                  <w:marBottom w:val="0"/>
                                  <w:divBdr>
                                    <w:top w:val="none" w:sz="0" w:space="0" w:color="auto"/>
                                    <w:left w:val="none" w:sz="0" w:space="0" w:color="auto"/>
                                    <w:bottom w:val="none" w:sz="0" w:space="0" w:color="auto"/>
                                    <w:right w:val="none" w:sz="0" w:space="0" w:color="auto"/>
                                  </w:divBdr>
                                  <w:divsChild>
                                    <w:div w:id="249896792">
                                      <w:marLeft w:val="0"/>
                                      <w:marRight w:val="0"/>
                                      <w:marTop w:val="0"/>
                                      <w:marBottom w:val="0"/>
                                      <w:divBdr>
                                        <w:top w:val="none" w:sz="0" w:space="0" w:color="auto"/>
                                        <w:left w:val="none" w:sz="0" w:space="0" w:color="auto"/>
                                        <w:bottom w:val="none" w:sz="0" w:space="0" w:color="auto"/>
                                        <w:right w:val="none" w:sz="0" w:space="0" w:color="auto"/>
                                      </w:divBdr>
                                      <w:divsChild>
                                        <w:div w:id="811215308">
                                          <w:marLeft w:val="0"/>
                                          <w:marRight w:val="0"/>
                                          <w:marTop w:val="0"/>
                                          <w:marBottom w:val="0"/>
                                          <w:divBdr>
                                            <w:top w:val="none" w:sz="0" w:space="0" w:color="auto"/>
                                            <w:left w:val="none" w:sz="0" w:space="0" w:color="auto"/>
                                            <w:bottom w:val="none" w:sz="0" w:space="0" w:color="auto"/>
                                            <w:right w:val="none" w:sz="0" w:space="0" w:color="auto"/>
                                          </w:divBdr>
                                          <w:divsChild>
                                            <w:div w:id="94448611">
                                              <w:marLeft w:val="0"/>
                                              <w:marRight w:val="0"/>
                                              <w:marTop w:val="90"/>
                                              <w:marBottom w:val="0"/>
                                              <w:divBdr>
                                                <w:top w:val="none" w:sz="0" w:space="0" w:color="auto"/>
                                                <w:left w:val="none" w:sz="0" w:space="0" w:color="auto"/>
                                                <w:bottom w:val="none" w:sz="0" w:space="0" w:color="auto"/>
                                                <w:right w:val="none" w:sz="0" w:space="0" w:color="auto"/>
                                              </w:divBdr>
                                              <w:divsChild>
                                                <w:div w:id="1695761269">
                                                  <w:marLeft w:val="0"/>
                                                  <w:marRight w:val="0"/>
                                                  <w:marTop w:val="0"/>
                                                  <w:marBottom w:val="0"/>
                                                  <w:divBdr>
                                                    <w:top w:val="none" w:sz="0" w:space="0" w:color="auto"/>
                                                    <w:left w:val="none" w:sz="0" w:space="0" w:color="auto"/>
                                                    <w:bottom w:val="none" w:sz="0" w:space="0" w:color="auto"/>
                                                    <w:right w:val="none" w:sz="0" w:space="0" w:color="auto"/>
                                                  </w:divBdr>
                                                  <w:divsChild>
                                                    <w:div w:id="170491312">
                                                      <w:marLeft w:val="0"/>
                                                      <w:marRight w:val="0"/>
                                                      <w:marTop w:val="0"/>
                                                      <w:marBottom w:val="0"/>
                                                      <w:divBdr>
                                                        <w:top w:val="none" w:sz="0" w:space="0" w:color="auto"/>
                                                        <w:left w:val="none" w:sz="0" w:space="0" w:color="auto"/>
                                                        <w:bottom w:val="none" w:sz="0" w:space="0" w:color="auto"/>
                                                        <w:right w:val="none" w:sz="0" w:space="0" w:color="auto"/>
                                                      </w:divBdr>
                                                      <w:divsChild>
                                                        <w:div w:id="1012877921">
                                                          <w:marLeft w:val="0"/>
                                                          <w:marRight w:val="0"/>
                                                          <w:marTop w:val="0"/>
                                                          <w:marBottom w:val="390"/>
                                                          <w:divBdr>
                                                            <w:top w:val="none" w:sz="0" w:space="0" w:color="auto"/>
                                                            <w:left w:val="none" w:sz="0" w:space="0" w:color="auto"/>
                                                            <w:bottom w:val="none" w:sz="0" w:space="0" w:color="auto"/>
                                                            <w:right w:val="none" w:sz="0" w:space="0" w:color="auto"/>
                                                          </w:divBdr>
                                                          <w:divsChild>
                                                            <w:div w:id="1931573832">
                                                              <w:marLeft w:val="0"/>
                                                              <w:marRight w:val="0"/>
                                                              <w:marTop w:val="0"/>
                                                              <w:marBottom w:val="0"/>
                                                              <w:divBdr>
                                                                <w:top w:val="none" w:sz="0" w:space="0" w:color="auto"/>
                                                                <w:left w:val="none" w:sz="0" w:space="0" w:color="auto"/>
                                                                <w:bottom w:val="none" w:sz="0" w:space="0" w:color="auto"/>
                                                                <w:right w:val="none" w:sz="0" w:space="0" w:color="auto"/>
                                                              </w:divBdr>
                                                              <w:divsChild>
                                                                <w:div w:id="1868447658">
                                                                  <w:marLeft w:val="0"/>
                                                                  <w:marRight w:val="0"/>
                                                                  <w:marTop w:val="0"/>
                                                                  <w:marBottom w:val="0"/>
                                                                  <w:divBdr>
                                                                    <w:top w:val="none" w:sz="0" w:space="0" w:color="auto"/>
                                                                    <w:left w:val="none" w:sz="0" w:space="0" w:color="auto"/>
                                                                    <w:bottom w:val="none" w:sz="0" w:space="0" w:color="auto"/>
                                                                    <w:right w:val="none" w:sz="0" w:space="0" w:color="auto"/>
                                                                  </w:divBdr>
                                                                  <w:divsChild>
                                                                    <w:div w:id="1177386763">
                                                                      <w:marLeft w:val="0"/>
                                                                      <w:marRight w:val="0"/>
                                                                      <w:marTop w:val="0"/>
                                                                      <w:marBottom w:val="0"/>
                                                                      <w:divBdr>
                                                                        <w:top w:val="none" w:sz="0" w:space="0" w:color="auto"/>
                                                                        <w:left w:val="none" w:sz="0" w:space="0" w:color="auto"/>
                                                                        <w:bottom w:val="none" w:sz="0" w:space="0" w:color="auto"/>
                                                                        <w:right w:val="none" w:sz="0" w:space="0" w:color="auto"/>
                                                                      </w:divBdr>
                                                                      <w:divsChild>
                                                                        <w:div w:id="201213341">
                                                                          <w:marLeft w:val="0"/>
                                                                          <w:marRight w:val="0"/>
                                                                          <w:marTop w:val="0"/>
                                                                          <w:marBottom w:val="0"/>
                                                                          <w:divBdr>
                                                                            <w:top w:val="none" w:sz="0" w:space="0" w:color="auto"/>
                                                                            <w:left w:val="none" w:sz="0" w:space="0" w:color="auto"/>
                                                                            <w:bottom w:val="none" w:sz="0" w:space="0" w:color="auto"/>
                                                                            <w:right w:val="none" w:sz="0" w:space="0" w:color="auto"/>
                                                                          </w:divBdr>
                                                                          <w:divsChild>
                                                                            <w:div w:id="731998693">
                                                                              <w:marLeft w:val="0"/>
                                                                              <w:marRight w:val="0"/>
                                                                              <w:marTop w:val="0"/>
                                                                              <w:marBottom w:val="0"/>
                                                                              <w:divBdr>
                                                                                <w:top w:val="none" w:sz="0" w:space="0" w:color="auto"/>
                                                                                <w:left w:val="none" w:sz="0" w:space="0" w:color="auto"/>
                                                                                <w:bottom w:val="none" w:sz="0" w:space="0" w:color="auto"/>
                                                                                <w:right w:val="none" w:sz="0" w:space="0" w:color="auto"/>
                                                                              </w:divBdr>
                                                                              <w:divsChild>
                                                                                <w:div w:id="2132897197">
                                                                                  <w:marLeft w:val="0"/>
                                                                                  <w:marRight w:val="0"/>
                                                                                  <w:marTop w:val="0"/>
                                                                                  <w:marBottom w:val="0"/>
                                                                                  <w:divBdr>
                                                                                    <w:top w:val="none" w:sz="0" w:space="0" w:color="auto"/>
                                                                                    <w:left w:val="none" w:sz="0" w:space="0" w:color="auto"/>
                                                                                    <w:bottom w:val="none" w:sz="0" w:space="0" w:color="auto"/>
                                                                                    <w:right w:val="none" w:sz="0" w:space="0" w:color="auto"/>
                                                                                  </w:divBdr>
                                                                                  <w:divsChild>
                                                                                    <w:div w:id="634986438">
                                                                                      <w:marLeft w:val="0"/>
                                                                                      <w:marRight w:val="0"/>
                                                                                      <w:marTop w:val="0"/>
                                                                                      <w:marBottom w:val="0"/>
                                                                                      <w:divBdr>
                                                                                        <w:top w:val="none" w:sz="0" w:space="0" w:color="auto"/>
                                                                                        <w:left w:val="none" w:sz="0" w:space="0" w:color="auto"/>
                                                                                        <w:bottom w:val="none" w:sz="0" w:space="0" w:color="auto"/>
                                                                                        <w:right w:val="none" w:sz="0" w:space="0" w:color="auto"/>
                                                                                      </w:divBdr>
                                                                                      <w:divsChild>
                                                                                        <w:div w:id="16197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rg/en/mentoring-programm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3E2F-95B4-4149-8BAB-10F9C1C3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TREMBLEAU</dc:creator>
  <cp:keywords/>
  <cp:lastModifiedBy>Smith, Sharon</cp:lastModifiedBy>
  <cp:revision>3</cp:revision>
  <cp:lastPrinted>2016-07-21T15:58:00Z</cp:lastPrinted>
  <dcterms:created xsi:type="dcterms:W3CDTF">2019-06-12T16:26:00Z</dcterms:created>
  <dcterms:modified xsi:type="dcterms:W3CDTF">2019-06-13T14:08:00Z</dcterms:modified>
</cp:coreProperties>
</file>